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14BB0" w14:textId="77777777" w:rsidR="008B58BA" w:rsidRDefault="008B58BA" w:rsidP="00A42668">
      <w:pPr>
        <w:jc w:val="center"/>
      </w:pPr>
    </w:p>
    <w:tbl>
      <w:tblPr>
        <w:tblW w:w="10224" w:type="dxa"/>
        <w:tblLook w:val="04A0" w:firstRow="1" w:lastRow="0" w:firstColumn="1" w:lastColumn="0" w:noHBand="0" w:noVBand="1"/>
      </w:tblPr>
      <w:tblGrid>
        <w:gridCol w:w="1877"/>
        <w:gridCol w:w="653"/>
        <w:gridCol w:w="199"/>
        <w:gridCol w:w="518"/>
        <w:gridCol w:w="2749"/>
        <w:gridCol w:w="490"/>
        <w:gridCol w:w="144"/>
        <w:gridCol w:w="606"/>
        <w:gridCol w:w="1332"/>
        <w:gridCol w:w="1631"/>
        <w:gridCol w:w="25"/>
      </w:tblGrid>
      <w:tr w:rsidR="00103972" w14:paraId="01FB58A3" w14:textId="77777777" w:rsidTr="002E1AED">
        <w:trPr>
          <w:gridAfter w:val="1"/>
          <w:wAfter w:w="25" w:type="dxa"/>
          <w:trHeight w:val="1763"/>
        </w:trPr>
        <w:tc>
          <w:tcPr>
            <w:tcW w:w="2530" w:type="dxa"/>
            <w:gridSpan w:val="2"/>
            <w:vAlign w:val="center"/>
          </w:tcPr>
          <w:p w14:paraId="52E19BD8" w14:textId="77777777" w:rsidR="008B58BA" w:rsidRPr="00AE5023" w:rsidRDefault="008B58BA" w:rsidP="00AE5023">
            <w:pPr>
              <w:jc w:val="center"/>
              <w:rPr>
                <w:sz w:val="32"/>
                <w:szCs w:val="32"/>
              </w:rPr>
            </w:pPr>
            <w:r w:rsidRPr="00AE5023">
              <w:rPr>
                <w:rFonts w:ascii="Times New Roman" w:hAnsi="Times New Roman"/>
                <w:b/>
                <w:i/>
                <w:color w:val="FF0000"/>
                <w:sz w:val="32"/>
                <w:szCs w:val="32"/>
              </w:rPr>
              <w:t>We have more experience than our competition.</w:t>
            </w:r>
          </w:p>
        </w:tc>
        <w:tc>
          <w:tcPr>
            <w:tcW w:w="4100" w:type="dxa"/>
            <w:gridSpan w:val="5"/>
          </w:tcPr>
          <w:p w14:paraId="34247F84" w14:textId="77777777" w:rsidR="008B58BA" w:rsidRPr="00AE5023" w:rsidRDefault="008B58BA" w:rsidP="00AE5023">
            <w:pPr>
              <w:jc w:val="center"/>
              <w:rPr>
                <w:sz w:val="8"/>
                <w:szCs w:val="8"/>
              </w:rPr>
            </w:pPr>
          </w:p>
          <w:p w14:paraId="773CC0D1" w14:textId="77777777" w:rsidR="008B58BA" w:rsidRDefault="003024B5" w:rsidP="00AE502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FC47240" wp14:editId="4E5FCBBA">
                  <wp:extent cx="1828800" cy="944880"/>
                  <wp:effectExtent l="19050" t="0" r="0" b="0"/>
                  <wp:docPr id="1" name="Picture 1" descr="C:\Documents and Settings\Jim\Desktop\Sterling\Marketing\Sterling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Jim\Desktop\Sterling\Marketing\Sterling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BE1845" w14:textId="77777777" w:rsidR="008B706F" w:rsidRDefault="008B58BA" w:rsidP="000A438F">
            <w:p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 w:rsidRPr="00AE5023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Yacht, Aircraft and RV Lending</w:t>
            </w:r>
          </w:p>
          <w:p w14:paraId="47B60321" w14:textId="0026204C" w:rsidR="005811AA" w:rsidRPr="000A438F" w:rsidRDefault="003635FA" w:rsidP="000A438F">
            <w:p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May</w:t>
            </w:r>
            <w:r w:rsidR="00453C8E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 xml:space="preserve"> </w:t>
            </w:r>
            <w:r w:rsidR="005B6827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 xml:space="preserve"> </w:t>
            </w:r>
            <w:r w:rsidR="001D3835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2022</w:t>
            </w:r>
            <w:r w:rsidR="005811AA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 xml:space="preserve"> Rates</w:t>
            </w:r>
            <w:r w:rsidR="00372E75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 xml:space="preserve"> Over</w:t>
            </w:r>
            <w:r w:rsidR="0092283A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 xml:space="preserve"> $100,000</w:t>
            </w:r>
            <w:r w:rsidR="00372E75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 xml:space="preserve"> </w:t>
            </w:r>
          </w:p>
        </w:tc>
        <w:tc>
          <w:tcPr>
            <w:tcW w:w="3569" w:type="dxa"/>
            <w:gridSpan w:val="3"/>
            <w:vAlign w:val="center"/>
          </w:tcPr>
          <w:p w14:paraId="2CA2F0C4" w14:textId="77777777" w:rsidR="008B58BA" w:rsidRPr="00AE5023" w:rsidRDefault="008B58BA" w:rsidP="00AE5023">
            <w:pPr>
              <w:jc w:val="center"/>
              <w:rPr>
                <w:sz w:val="32"/>
                <w:szCs w:val="32"/>
              </w:rPr>
            </w:pPr>
            <w:r w:rsidRPr="00AE5023">
              <w:rPr>
                <w:rFonts w:ascii="Times New Roman" w:hAnsi="Times New Roman"/>
                <w:b/>
                <w:i/>
                <w:color w:val="FF0000"/>
                <w:sz w:val="32"/>
                <w:szCs w:val="32"/>
              </w:rPr>
              <w:t>We represent more banks than our competition.</w:t>
            </w:r>
          </w:p>
        </w:tc>
      </w:tr>
      <w:tr w:rsidR="00103972" w:rsidRPr="00C3405B" w14:paraId="1DF9482D" w14:textId="77777777" w:rsidTr="002E1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42"/>
        </w:trPr>
        <w:tc>
          <w:tcPr>
            <w:tcW w:w="1877" w:type="dxa"/>
          </w:tcPr>
          <w:p w14:paraId="228418FE" w14:textId="77777777" w:rsidR="00CC6B2C" w:rsidRPr="009F5E13" w:rsidRDefault="00CC6B2C" w:rsidP="00AE502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 Narrow" w:hAnsi="Arial Narrow" w:cs="Arial Narrow"/>
                <w:b/>
                <w:bCs/>
                <w:color w:val="00008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5E13">
              <w:rPr>
                <w:rFonts w:ascii="Arial Narrow" w:hAnsi="Arial Narrow" w:cs="Helv"/>
                <w:b/>
                <w:color w:val="00008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Loan Amount</w:t>
            </w:r>
          </w:p>
        </w:tc>
        <w:tc>
          <w:tcPr>
            <w:tcW w:w="1370" w:type="dxa"/>
            <w:gridSpan w:val="3"/>
            <w:tcBorders>
              <w:right w:val="single" w:sz="24" w:space="0" w:color="auto"/>
            </w:tcBorders>
          </w:tcPr>
          <w:p w14:paraId="40BF8F75" w14:textId="77777777" w:rsidR="00CC6B2C" w:rsidRPr="009F5E13" w:rsidRDefault="00CC6B2C" w:rsidP="00AE502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 Narrow" w:hAnsi="Arial Narrow" w:cs="Arial Narrow"/>
                <w:b/>
                <w:bCs/>
                <w:color w:val="00008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5E13">
              <w:rPr>
                <w:rFonts w:ascii="Arial Narrow" w:hAnsi="Arial Narrow" w:cs="Arial Narrow"/>
                <w:b/>
                <w:bCs/>
                <w:color w:val="00008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Program</w:t>
            </w:r>
          </w:p>
        </w:tc>
        <w:tc>
          <w:tcPr>
            <w:tcW w:w="27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EF5B6A" w14:textId="77777777" w:rsidR="00CC6B2C" w:rsidRPr="009F5E13" w:rsidRDefault="00CC6B2C" w:rsidP="00FF4A6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 Narrow" w:hAnsi="Arial Narrow" w:cs="Arial Narrow"/>
                <w:b/>
                <w:bCs/>
                <w:color w:val="00008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5E13">
              <w:rPr>
                <w:rFonts w:ascii="Arial Narrow" w:hAnsi="Arial Narrow" w:cs="Arial Narrow"/>
                <w:b/>
                <w:bCs/>
                <w:color w:val="00008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Rate</w:t>
            </w:r>
          </w:p>
        </w:tc>
        <w:tc>
          <w:tcPr>
            <w:tcW w:w="1240" w:type="dxa"/>
            <w:gridSpan w:val="3"/>
          </w:tcPr>
          <w:p w14:paraId="6C92B82A" w14:textId="77777777" w:rsidR="00CC6B2C" w:rsidRPr="009F5E13" w:rsidRDefault="00CC6B2C" w:rsidP="00AE502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 Narrow" w:hAnsi="Arial Narrow" w:cs="Arial Narrow"/>
                <w:b/>
                <w:bCs/>
                <w:color w:val="00008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5E13">
              <w:rPr>
                <w:rFonts w:ascii="Arial Narrow" w:hAnsi="Arial Narrow" w:cs="Arial Narrow"/>
                <w:b/>
                <w:bCs/>
                <w:color w:val="00008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Maximum Term</w:t>
            </w:r>
          </w:p>
        </w:tc>
        <w:tc>
          <w:tcPr>
            <w:tcW w:w="1332" w:type="dxa"/>
          </w:tcPr>
          <w:p w14:paraId="53B0081C" w14:textId="77777777" w:rsidR="00CC6B2C" w:rsidRPr="009F5E13" w:rsidRDefault="00CC6B2C" w:rsidP="005E6B9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 Narrow" w:hAnsi="Arial Narrow" w:cs="Arial Narrow"/>
                <w:b/>
                <w:bCs/>
                <w:color w:val="00008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5E13">
              <w:rPr>
                <w:rFonts w:ascii="Arial Narrow" w:hAnsi="Arial Narrow" w:cs="Arial Narrow"/>
                <w:b/>
                <w:bCs/>
                <w:color w:val="00008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Minimum Down P</w:t>
            </w:r>
            <w:r w:rsidR="005E6B9E" w:rsidRPr="009F5E13">
              <w:rPr>
                <w:rFonts w:ascii="Arial Narrow" w:hAnsi="Arial Narrow" w:cs="Arial Narrow"/>
                <w:b/>
                <w:bCs/>
                <w:color w:val="00008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  <w:r w:rsidRPr="009F5E13">
              <w:rPr>
                <w:rFonts w:ascii="Arial Narrow" w:hAnsi="Arial Narrow" w:cs="Arial Narrow"/>
                <w:b/>
                <w:bCs/>
                <w:color w:val="00008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</w:t>
            </w:r>
          </w:p>
        </w:tc>
        <w:tc>
          <w:tcPr>
            <w:tcW w:w="1656" w:type="dxa"/>
            <w:gridSpan w:val="2"/>
          </w:tcPr>
          <w:p w14:paraId="233406E5" w14:textId="77777777" w:rsidR="00CC6B2C" w:rsidRPr="009F5E13" w:rsidRDefault="00CC6B2C" w:rsidP="00FF4A6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 Narrow" w:hAnsi="Arial Narrow" w:cs="Arial Narrow"/>
                <w:b/>
                <w:bCs/>
                <w:color w:val="00008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5E13">
              <w:rPr>
                <w:rFonts w:ascii="Arial Narrow" w:hAnsi="Arial Narrow" w:cs="Arial Narrow"/>
                <w:b/>
                <w:bCs/>
                <w:color w:val="00008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Pmt/ 1,000</w:t>
            </w:r>
          </w:p>
        </w:tc>
      </w:tr>
      <w:tr w:rsidR="00103972" w:rsidRPr="00C3405B" w14:paraId="1519D73D" w14:textId="77777777" w:rsidTr="002E1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30"/>
        </w:trPr>
        <w:tc>
          <w:tcPr>
            <w:tcW w:w="1877" w:type="dxa"/>
          </w:tcPr>
          <w:p w14:paraId="7F5296AC" w14:textId="77777777" w:rsidR="00DD744B" w:rsidRPr="009F5E13" w:rsidRDefault="00DD744B" w:rsidP="00822E2E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 w:cs="Arial Narrow"/>
                <w:b/>
                <w:bCs/>
                <w:color w:val="00008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5E13">
              <w:rPr>
                <w:rFonts w:ascii="Arial Narrow" w:hAnsi="Arial Narrow" w:cs="Arial Narrow"/>
                <w:b/>
                <w:bCs/>
                <w:color w:val="00008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$100,000 +</w:t>
            </w:r>
          </w:p>
        </w:tc>
        <w:tc>
          <w:tcPr>
            <w:tcW w:w="1370" w:type="dxa"/>
            <w:gridSpan w:val="3"/>
            <w:tcBorders>
              <w:right w:val="single" w:sz="24" w:space="0" w:color="auto"/>
            </w:tcBorders>
          </w:tcPr>
          <w:p w14:paraId="1E6B4AC2" w14:textId="77777777" w:rsidR="00DD744B" w:rsidRPr="009F5E13" w:rsidRDefault="00DD744B" w:rsidP="004E647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 Narrow" w:hAnsi="Arial Narrow" w:cs="Arial Narrow"/>
                <w:b/>
                <w:bCs/>
                <w:color w:val="00008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5E13">
              <w:rPr>
                <w:rFonts w:ascii="Arial Narrow" w:hAnsi="Arial Narrow" w:cs="Arial Narrow"/>
                <w:b/>
                <w:bCs/>
                <w:color w:val="00008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* 3 year Fixed Rate</w:t>
            </w:r>
          </w:p>
        </w:tc>
        <w:tc>
          <w:tcPr>
            <w:tcW w:w="27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1FBB23" w14:textId="1F2F3B84" w:rsidR="00DD744B" w:rsidRPr="009F5E13" w:rsidRDefault="00376D9E" w:rsidP="007325B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 Narrow" w:hAnsi="Arial Narrow" w:cs="Arial Narrow"/>
                <w:b/>
                <w:bCs/>
                <w:color w:val="FF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Narrow" w:hAnsi="Arial Narrow" w:cs="Arial Narrow"/>
                <w:b/>
                <w:bCs/>
                <w:color w:val="FF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</w:t>
            </w:r>
            <w:r w:rsidR="000640EE">
              <w:rPr>
                <w:rFonts w:ascii="Arial Narrow" w:hAnsi="Arial Narrow" w:cs="Arial Narrow"/>
                <w:b/>
                <w:bCs/>
                <w:color w:val="FF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65</w:t>
            </w:r>
            <w:r w:rsidR="0002122B">
              <w:rPr>
                <w:rFonts w:ascii="Arial Narrow" w:hAnsi="Arial Narrow" w:cs="Arial Narrow"/>
                <w:b/>
                <w:bCs/>
                <w:color w:val="FF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%</w:t>
            </w:r>
          </w:p>
        </w:tc>
        <w:tc>
          <w:tcPr>
            <w:tcW w:w="1240" w:type="dxa"/>
            <w:gridSpan w:val="3"/>
          </w:tcPr>
          <w:p w14:paraId="7D5AEC34" w14:textId="77777777" w:rsidR="00DD744B" w:rsidRPr="009F5E13" w:rsidRDefault="00DD744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 Narrow" w:hAnsi="Arial Narrow" w:cs="Arial Narrow"/>
                <w:b/>
                <w:bCs/>
                <w:color w:val="00008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5E13">
              <w:rPr>
                <w:rFonts w:ascii="Arial Narrow" w:hAnsi="Arial Narrow" w:cs="Arial Narrow"/>
                <w:b/>
                <w:bCs/>
                <w:color w:val="00008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 years</w:t>
            </w:r>
          </w:p>
        </w:tc>
        <w:tc>
          <w:tcPr>
            <w:tcW w:w="1332" w:type="dxa"/>
          </w:tcPr>
          <w:p w14:paraId="24247377" w14:textId="77777777" w:rsidR="00DD744B" w:rsidRPr="009F5E13" w:rsidRDefault="00DD744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 Narrow" w:hAnsi="Arial Narrow" w:cs="Arial Narrow"/>
                <w:b/>
                <w:bCs/>
                <w:color w:val="00008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5E13">
              <w:rPr>
                <w:rFonts w:ascii="Arial Narrow" w:hAnsi="Arial Narrow" w:cs="Arial Narrow"/>
                <w:b/>
                <w:bCs/>
                <w:color w:val="00008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20%</w:t>
            </w:r>
          </w:p>
        </w:tc>
        <w:tc>
          <w:tcPr>
            <w:tcW w:w="1656" w:type="dxa"/>
            <w:gridSpan w:val="2"/>
          </w:tcPr>
          <w:p w14:paraId="256E575A" w14:textId="0F4754F3" w:rsidR="00DD744B" w:rsidRPr="009F5E13" w:rsidRDefault="00DD744B" w:rsidP="006213C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 Narrow" w:hAnsi="Arial Narrow" w:cs="Arial Narrow"/>
                <w:b/>
                <w:bCs/>
                <w:color w:val="00008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5E13">
              <w:rPr>
                <w:rFonts w:ascii="Arial Narrow" w:hAnsi="Arial Narrow" w:cs="Arial Narrow"/>
                <w:b/>
                <w:bCs/>
                <w:color w:val="00008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$</w:t>
            </w:r>
            <w:r w:rsidR="0058531C">
              <w:rPr>
                <w:rFonts w:ascii="Arial Narrow" w:hAnsi="Arial Narrow" w:cs="Arial Narrow"/>
                <w:b/>
                <w:bCs/>
                <w:color w:val="00008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</w:t>
            </w:r>
            <w:r w:rsidR="000F4BD4">
              <w:rPr>
                <w:rFonts w:ascii="Arial Narrow" w:hAnsi="Arial Narrow" w:cs="Arial Narrow"/>
                <w:b/>
                <w:bCs/>
                <w:color w:val="00008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87</w:t>
            </w:r>
          </w:p>
        </w:tc>
      </w:tr>
      <w:tr w:rsidR="00103972" w:rsidRPr="00C3405B" w14:paraId="619C43A3" w14:textId="77777777" w:rsidTr="002E1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30"/>
        </w:trPr>
        <w:tc>
          <w:tcPr>
            <w:tcW w:w="1877" w:type="dxa"/>
          </w:tcPr>
          <w:p w14:paraId="1B62F3D6" w14:textId="77777777" w:rsidR="00DD744B" w:rsidRPr="009F5E13" w:rsidRDefault="00DD744B" w:rsidP="00343A71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 w:cs="Arial Narrow"/>
                <w:b/>
                <w:bCs/>
                <w:color w:val="00008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5E13">
              <w:rPr>
                <w:rFonts w:ascii="Arial Narrow" w:hAnsi="Arial Narrow" w:cs="Arial Narrow"/>
                <w:b/>
                <w:bCs/>
                <w:color w:val="00008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$100,000 +</w:t>
            </w:r>
          </w:p>
        </w:tc>
        <w:tc>
          <w:tcPr>
            <w:tcW w:w="1370" w:type="dxa"/>
            <w:gridSpan w:val="3"/>
            <w:tcBorders>
              <w:right w:val="single" w:sz="24" w:space="0" w:color="auto"/>
            </w:tcBorders>
          </w:tcPr>
          <w:p w14:paraId="3E3126D1" w14:textId="77777777" w:rsidR="00DD744B" w:rsidRPr="009F5E13" w:rsidRDefault="00DD744B" w:rsidP="004E647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 Narrow" w:hAnsi="Arial Narrow" w:cs="Arial Narrow"/>
                <w:b/>
                <w:bCs/>
                <w:color w:val="00008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5E13">
              <w:rPr>
                <w:rFonts w:ascii="Arial Narrow" w:hAnsi="Arial Narrow" w:cs="Arial Narrow"/>
                <w:b/>
                <w:bCs/>
                <w:color w:val="00008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* 5 year Fixed Rate</w:t>
            </w:r>
          </w:p>
        </w:tc>
        <w:tc>
          <w:tcPr>
            <w:tcW w:w="27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AB041A" w14:textId="60BB0196" w:rsidR="00DD744B" w:rsidRPr="009F5E13" w:rsidRDefault="00376D9E" w:rsidP="007325B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 Narrow" w:hAnsi="Arial Narrow" w:cs="Arial Narrow"/>
                <w:b/>
                <w:bCs/>
                <w:color w:val="FF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Narrow" w:hAnsi="Arial Narrow" w:cs="Arial Narrow"/>
                <w:b/>
                <w:bCs/>
                <w:color w:val="FF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</w:t>
            </w:r>
            <w:r w:rsidR="00DD0AB2">
              <w:rPr>
                <w:rFonts w:ascii="Arial Narrow" w:hAnsi="Arial Narrow" w:cs="Arial Narrow"/>
                <w:b/>
                <w:bCs/>
                <w:color w:val="FF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74</w:t>
            </w:r>
            <w:r w:rsidR="006213CD" w:rsidRPr="009F5E13">
              <w:rPr>
                <w:rFonts w:ascii="Arial Narrow" w:hAnsi="Arial Narrow" w:cs="Arial Narrow"/>
                <w:b/>
                <w:bCs/>
                <w:color w:val="FF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%</w:t>
            </w:r>
          </w:p>
        </w:tc>
        <w:tc>
          <w:tcPr>
            <w:tcW w:w="1240" w:type="dxa"/>
            <w:gridSpan w:val="3"/>
          </w:tcPr>
          <w:p w14:paraId="01C95408" w14:textId="77777777" w:rsidR="00DD744B" w:rsidRPr="009F5E13" w:rsidRDefault="00DD744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 Narrow" w:hAnsi="Arial Narrow" w:cs="Arial Narrow"/>
                <w:b/>
                <w:bCs/>
                <w:color w:val="00008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5E13">
              <w:rPr>
                <w:rFonts w:ascii="Arial Narrow" w:hAnsi="Arial Narrow" w:cs="Arial Narrow"/>
                <w:b/>
                <w:bCs/>
                <w:color w:val="00008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 years</w:t>
            </w:r>
          </w:p>
        </w:tc>
        <w:tc>
          <w:tcPr>
            <w:tcW w:w="1332" w:type="dxa"/>
          </w:tcPr>
          <w:p w14:paraId="23A970AE" w14:textId="77777777" w:rsidR="00DD744B" w:rsidRPr="009F5E13" w:rsidRDefault="00DD744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 Narrow" w:hAnsi="Arial Narrow" w:cs="Arial Narrow"/>
                <w:b/>
                <w:bCs/>
                <w:color w:val="00008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5E13">
              <w:rPr>
                <w:rFonts w:ascii="Arial Narrow" w:hAnsi="Arial Narrow" w:cs="Arial Narrow"/>
                <w:b/>
                <w:bCs/>
                <w:color w:val="00008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20%</w:t>
            </w:r>
          </w:p>
        </w:tc>
        <w:tc>
          <w:tcPr>
            <w:tcW w:w="1656" w:type="dxa"/>
            <w:gridSpan w:val="2"/>
          </w:tcPr>
          <w:p w14:paraId="3654786A" w14:textId="0741C4B5" w:rsidR="00DD744B" w:rsidRPr="009F5E13" w:rsidRDefault="00DD744B" w:rsidP="00E17E6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 Narrow" w:hAnsi="Arial Narrow" w:cs="Arial Narrow"/>
                <w:b/>
                <w:bCs/>
                <w:color w:val="00008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5E13">
              <w:rPr>
                <w:rFonts w:ascii="Arial Narrow" w:hAnsi="Arial Narrow" w:cs="Arial Narrow"/>
                <w:b/>
                <w:bCs/>
                <w:color w:val="00008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$</w:t>
            </w:r>
            <w:r w:rsidR="00E17E62">
              <w:rPr>
                <w:rFonts w:ascii="Arial Narrow" w:hAnsi="Arial Narrow" w:cs="Arial Narrow"/>
                <w:b/>
                <w:bCs/>
                <w:color w:val="00008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</w:t>
            </w:r>
            <w:r w:rsidR="000F4BD4">
              <w:rPr>
                <w:rFonts w:ascii="Arial Narrow" w:hAnsi="Arial Narrow" w:cs="Arial Narrow"/>
                <w:b/>
                <w:bCs/>
                <w:color w:val="00008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92</w:t>
            </w:r>
          </w:p>
        </w:tc>
      </w:tr>
      <w:tr w:rsidR="00103972" w:rsidRPr="00C3405B" w14:paraId="27EF4C72" w14:textId="77777777" w:rsidTr="002E1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30"/>
        </w:trPr>
        <w:tc>
          <w:tcPr>
            <w:tcW w:w="1877" w:type="dxa"/>
          </w:tcPr>
          <w:p w14:paraId="42DBA8D8" w14:textId="77777777" w:rsidR="00DD744B" w:rsidRPr="009F5E13" w:rsidRDefault="007337A7" w:rsidP="00343A71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 w:cs="Arial Narrow"/>
                <w:b/>
                <w:bCs/>
                <w:color w:val="00008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5E13">
              <w:rPr>
                <w:rFonts w:ascii="Arial Narrow" w:hAnsi="Arial Narrow" w:cs="Arial Narrow"/>
                <w:b/>
                <w:bCs/>
                <w:color w:val="00008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$1</w:t>
            </w:r>
            <w:r w:rsidR="004F1D96">
              <w:rPr>
                <w:rFonts w:ascii="Arial Narrow" w:hAnsi="Arial Narrow" w:cs="Arial Narrow"/>
                <w:b/>
                <w:bCs/>
                <w:color w:val="00008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00</w:t>
            </w:r>
            <w:r w:rsidR="00DD744B" w:rsidRPr="009F5E13">
              <w:rPr>
                <w:rFonts w:ascii="Arial Narrow" w:hAnsi="Arial Narrow" w:cs="Arial Narrow"/>
                <w:b/>
                <w:bCs/>
                <w:color w:val="00008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,000 +</w:t>
            </w:r>
          </w:p>
        </w:tc>
        <w:tc>
          <w:tcPr>
            <w:tcW w:w="1370" w:type="dxa"/>
            <w:gridSpan w:val="3"/>
            <w:tcBorders>
              <w:right w:val="single" w:sz="24" w:space="0" w:color="auto"/>
            </w:tcBorders>
          </w:tcPr>
          <w:p w14:paraId="7FE93E22" w14:textId="48827028" w:rsidR="00DD744B" w:rsidRPr="009F5E13" w:rsidRDefault="00DD744B" w:rsidP="004E647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 Narrow" w:hAnsi="Arial Narrow" w:cs="Arial Narrow"/>
                <w:b/>
                <w:bCs/>
                <w:color w:val="00008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5E13">
              <w:rPr>
                <w:rFonts w:ascii="Arial Narrow" w:hAnsi="Arial Narrow" w:cs="Arial Narrow"/>
                <w:b/>
                <w:bCs/>
                <w:color w:val="00008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Fixed Rate</w:t>
            </w:r>
            <w:r w:rsidR="003F79AC">
              <w:rPr>
                <w:rFonts w:ascii="Arial Narrow" w:hAnsi="Arial Narrow" w:cs="Arial Narrow"/>
                <w:b/>
                <w:bCs/>
                <w:color w:val="00008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3F79AC" w:rsidRPr="007E4A54">
              <w:rPr>
                <w:rFonts w:ascii="Arial Narrow" w:hAnsi="Arial Narrow" w:cs="Arial Narrow"/>
                <w:b/>
                <w:bCs/>
                <w:color w:val="00008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New-Used</w:t>
            </w:r>
            <w:r w:rsidR="007E4A54" w:rsidRPr="007E4A54">
              <w:rPr>
                <w:rFonts w:ascii="Arial Narrow" w:hAnsi="Arial Narrow" w:cs="Arial Narrow"/>
                <w:b/>
                <w:bCs/>
                <w:color w:val="00008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="002C1B59">
              <w:rPr>
                <w:rFonts w:ascii="Arial Narrow" w:hAnsi="Arial Narrow" w:cs="Arial Narrow"/>
                <w:b/>
                <w:bCs/>
                <w:color w:val="00008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200</w:t>
            </w:r>
            <w:r w:rsidR="005D0EDF">
              <w:rPr>
                <w:rFonts w:ascii="Arial Narrow" w:hAnsi="Arial Narrow" w:cs="Arial Narrow"/>
                <w:b/>
                <w:bCs/>
                <w:color w:val="00008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="007E4A54" w:rsidRPr="007E4A54">
              <w:rPr>
                <w:rFonts w:ascii="Arial Narrow" w:hAnsi="Arial Narrow" w:cs="Arial Narrow"/>
                <w:b/>
                <w:bCs/>
                <w:color w:val="00008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+</w:t>
            </w:r>
          </w:p>
        </w:tc>
        <w:tc>
          <w:tcPr>
            <w:tcW w:w="27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018C1F" w14:textId="00C45A8D" w:rsidR="00DD744B" w:rsidRPr="002D15A4" w:rsidRDefault="000420F7" w:rsidP="007325B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 Narrow" w:hAnsi="Arial Narrow" w:cs="Arial Narrow"/>
                <w:b/>
                <w:bCs/>
                <w:color w:val="FF0000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15A4">
              <w:rPr>
                <w:rFonts w:ascii="Arial Narrow" w:hAnsi="Arial Narrow" w:cs="Arial Narrow"/>
                <w:b/>
                <w:bCs/>
                <w:color w:val="FF0000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</w:t>
            </w:r>
            <w:r w:rsidR="00C56BE2" w:rsidRPr="002D15A4">
              <w:rPr>
                <w:rFonts w:ascii="Arial Narrow" w:hAnsi="Arial Narrow" w:cs="Arial Narrow"/>
                <w:b/>
                <w:bCs/>
                <w:color w:val="FF0000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89</w:t>
            </w:r>
            <w:r w:rsidR="006213CD" w:rsidRPr="002D15A4">
              <w:rPr>
                <w:rFonts w:ascii="Arial Narrow" w:hAnsi="Arial Narrow" w:cs="Arial Narrow"/>
                <w:b/>
                <w:bCs/>
                <w:color w:val="FF0000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%</w:t>
            </w:r>
          </w:p>
        </w:tc>
        <w:tc>
          <w:tcPr>
            <w:tcW w:w="1240" w:type="dxa"/>
            <w:gridSpan w:val="3"/>
          </w:tcPr>
          <w:p w14:paraId="00695F27" w14:textId="77777777" w:rsidR="00DD744B" w:rsidRPr="009F5E13" w:rsidRDefault="00DD744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 Narrow" w:hAnsi="Arial Narrow" w:cs="Arial Narrow"/>
                <w:b/>
                <w:bCs/>
                <w:color w:val="00008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5E13">
              <w:rPr>
                <w:rFonts w:ascii="Arial Narrow" w:hAnsi="Arial Narrow" w:cs="Arial Narrow"/>
                <w:b/>
                <w:bCs/>
                <w:color w:val="00008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 years</w:t>
            </w:r>
          </w:p>
        </w:tc>
        <w:tc>
          <w:tcPr>
            <w:tcW w:w="1332" w:type="dxa"/>
          </w:tcPr>
          <w:p w14:paraId="6573FF22" w14:textId="77777777" w:rsidR="00DD744B" w:rsidRPr="009F5E13" w:rsidRDefault="00DD744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 Narrow" w:hAnsi="Arial Narrow" w:cs="Arial Narrow"/>
                <w:b/>
                <w:bCs/>
                <w:color w:val="00008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5E13">
              <w:rPr>
                <w:rFonts w:ascii="Arial Narrow" w:hAnsi="Arial Narrow" w:cs="Arial Narrow"/>
                <w:b/>
                <w:bCs/>
                <w:color w:val="00008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20%</w:t>
            </w:r>
          </w:p>
        </w:tc>
        <w:tc>
          <w:tcPr>
            <w:tcW w:w="1656" w:type="dxa"/>
            <w:gridSpan w:val="2"/>
          </w:tcPr>
          <w:p w14:paraId="2E0F9C63" w14:textId="5465EBCF" w:rsidR="00DD744B" w:rsidRPr="009F5E13" w:rsidRDefault="00DD744B" w:rsidP="006213C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 Narrow" w:hAnsi="Arial Narrow" w:cs="Arial Narrow"/>
                <w:b/>
                <w:bCs/>
                <w:color w:val="00008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5E13">
              <w:rPr>
                <w:rFonts w:ascii="Arial Narrow" w:hAnsi="Arial Narrow" w:cs="Arial Narrow"/>
                <w:b/>
                <w:bCs/>
                <w:color w:val="00008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$</w:t>
            </w:r>
            <w:r w:rsidR="004F1D96">
              <w:rPr>
                <w:rFonts w:ascii="Arial Narrow" w:hAnsi="Arial Narrow" w:cs="Arial Narrow"/>
                <w:b/>
                <w:bCs/>
                <w:color w:val="00008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</w:t>
            </w:r>
            <w:r w:rsidR="00C56BE2">
              <w:rPr>
                <w:rFonts w:ascii="Arial Narrow" w:hAnsi="Arial Narrow" w:cs="Arial Narrow"/>
                <w:b/>
                <w:bCs/>
                <w:color w:val="00008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00</w:t>
            </w:r>
          </w:p>
        </w:tc>
      </w:tr>
      <w:tr w:rsidR="00103972" w:rsidRPr="00C3405B" w14:paraId="4759CE11" w14:textId="77777777" w:rsidTr="002E1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30"/>
        </w:trPr>
        <w:tc>
          <w:tcPr>
            <w:tcW w:w="1877" w:type="dxa"/>
            <w:shd w:val="clear" w:color="auto" w:fill="auto"/>
          </w:tcPr>
          <w:p w14:paraId="22547A06" w14:textId="77777777" w:rsidR="00DD744B" w:rsidRPr="009F5E13" w:rsidRDefault="00DD744B" w:rsidP="00DE4F19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 w:cs="Arial Narrow"/>
                <w:b/>
                <w:bCs/>
                <w:color w:val="00008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5E13">
              <w:rPr>
                <w:rFonts w:ascii="Arial Narrow" w:hAnsi="Arial Narrow" w:cs="Arial Narrow"/>
                <w:b/>
                <w:bCs/>
                <w:color w:val="00008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$</w:t>
            </w:r>
            <w:r w:rsidR="00DE4F19" w:rsidRPr="009F5E13">
              <w:rPr>
                <w:rFonts w:ascii="Arial Narrow" w:hAnsi="Arial Narrow" w:cs="Arial Narrow"/>
                <w:b/>
                <w:bCs/>
                <w:color w:val="00008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100,000 </w:t>
            </w:r>
            <w:r w:rsidR="00946ACC" w:rsidRPr="009F5E13">
              <w:rPr>
                <w:rFonts w:ascii="Arial Narrow" w:hAnsi="Arial Narrow" w:cs="Arial Narrow"/>
                <w:b/>
                <w:bCs/>
                <w:color w:val="00008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+</w:t>
            </w:r>
            <w:r w:rsidR="00DE4F19" w:rsidRPr="009F5E13">
              <w:rPr>
                <w:rFonts w:ascii="Arial Narrow" w:hAnsi="Arial Narrow" w:cs="Arial Narrow"/>
                <w:b/>
                <w:bCs/>
                <w:color w:val="00008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1370" w:type="dxa"/>
            <w:gridSpan w:val="3"/>
            <w:tcBorders>
              <w:right w:val="single" w:sz="24" w:space="0" w:color="auto"/>
            </w:tcBorders>
            <w:shd w:val="clear" w:color="auto" w:fill="auto"/>
          </w:tcPr>
          <w:p w14:paraId="5A457987" w14:textId="77777777" w:rsidR="00DD744B" w:rsidRDefault="00DD744B" w:rsidP="00E268E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 Narrow" w:hAnsi="Arial Narrow" w:cs="Arial Narrow"/>
                <w:b/>
                <w:bCs/>
                <w:color w:val="00008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5E13">
              <w:rPr>
                <w:rFonts w:ascii="Arial Narrow" w:hAnsi="Arial Narrow" w:cs="Arial Narrow"/>
                <w:b/>
                <w:bCs/>
                <w:color w:val="00008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Fixed Rate</w:t>
            </w:r>
          </w:p>
          <w:p w14:paraId="1DD9EC08" w14:textId="33AE49F5" w:rsidR="007E4A54" w:rsidRPr="007E4A54" w:rsidRDefault="007E4A54" w:rsidP="00E268E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 Narrow" w:hAnsi="Arial Narrow" w:cs="Arial Narrow"/>
                <w:b/>
                <w:bCs/>
                <w:color w:val="00008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7F9D">
              <w:rPr>
                <w:rFonts w:ascii="Arial Narrow" w:hAnsi="Arial Narrow" w:cs="Arial Narrow"/>
                <w:b/>
                <w:bCs/>
                <w:color w:val="FF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Used 19</w:t>
            </w:r>
            <w:r w:rsidR="00587D2C" w:rsidRPr="009F7F9D">
              <w:rPr>
                <w:rFonts w:ascii="Arial Narrow" w:hAnsi="Arial Narrow" w:cs="Arial Narrow"/>
                <w:b/>
                <w:bCs/>
                <w:color w:val="FF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  <w:r w:rsidR="00A86238">
              <w:rPr>
                <w:rFonts w:ascii="Arial Narrow" w:hAnsi="Arial Narrow" w:cs="Arial Narrow"/>
                <w:b/>
                <w:bCs/>
                <w:color w:val="FF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  <w:r w:rsidR="00587D2C" w:rsidRPr="009F7F9D">
              <w:rPr>
                <w:rFonts w:ascii="Arial Narrow" w:hAnsi="Arial Narrow" w:cs="Arial Narrow"/>
                <w:b/>
                <w:bCs/>
                <w:color w:val="FF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+</w:t>
            </w:r>
          </w:p>
        </w:tc>
        <w:tc>
          <w:tcPr>
            <w:tcW w:w="27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C40BD0E" w14:textId="477BB7F7" w:rsidR="00DD744B" w:rsidRPr="009F5E13" w:rsidRDefault="00157625" w:rsidP="0010397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 Narrow" w:hAnsi="Arial Narrow" w:cs="Arial Narrow"/>
                <w:b/>
                <w:bCs/>
                <w:color w:val="00008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Narrow" w:hAnsi="Arial Narrow" w:cs="Arial Narrow"/>
                <w:b/>
                <w:bCs/>
                <w:color w:val="FF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</w:t>
            </w:r>
            <w:r w:rsidR="00C56BE2">
              <w:rPr>
                <w:rFonts w:ascii="Arial Narrow" w:hAnsi="Arial Narrow" w:cs="Arial Narrow"/>
                <w:b/>
                <w:bCs/>
                <w:color w:val="FF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</w:t>
            </w:r>
            <w:r w:rsidR="0021413C" w:rsidRPr="00D81584">
              <w:rPr>
                <w:rFonts w:ascii="Arial Narrow" w:hAnsi="Arial Narrow" w:cs="Arial Narrow"/>
                <w:b/>
                <w:bCs/>
                <w:color w:val="FF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%</w:t>
            </w:r>
          </w:p>
        </w:tc>
        <w:tc>
          <w:tcPr>
            <w:tcW w:w="1240" w:type="dxa"/>
            <w:gridSpan w:val="3"/>
            <w:shd w:val="clear" w:color="auto" w:fill="auto"/>
          </w:tcPr>
          <w:p w14:paraId="6AA1AD3B" w14:textId="77777777" w:rsidR="00DD744B" w:rsidRPr="009F5E13" w:rsidRDefault="0073578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 Narrow" w:hAnsi="Arial Narrow" w:cs="Arial Narrow"/>
                <w:b/>
                <w:bCs/>
                <w:color w:val="00008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5E13">
              <w:rPr>
                <w:rFonts w:ascii="Arial Narrow" w:hAnsi="Arial Narrow" w:cs="Arial Narrow"/>
                <w:b/>
                <w:bCs/>
                <w:color w:val="00008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</w:t>
            </w:r>
            <w:r w:rsidR="00DD744B" w:rsidRPr="009F5E13">
              <w:rPr>
                <w:rFonts w:ascii="Arial Narrow" w:hAnsi="Arial Narrow" w:cs="Arial Narrow"/>
                <w:b/>
                <w:bCs/>
                <w:color w:val="00008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years</w:t>
            </w:r>
          </w:p>
        </w:tc>
        <w:tc>
          <w:tcPr>
            <w:tcW w:w="1332" w:type="dxa"/>
            <w:shd w:val="clear" w:color="auto" w:fill="auto"/>
          </w:tcPr>
          <w:p w14:paraId="577FA6E5" w14:textId="77777777" w:rsidR="00DD744B" w:rsidRPr="009F5E13" w:rsidRDefault="0021413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 Narrow" w:hAnsi="Arial Narrow" w:cs="Arial Narrow"/>
                <w:b/>
                <w:bCs/>
                <w:color w:val="00008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Narrow" w:hAnsi="Arial Narrow" w:cs="Arial Narrow"/>
                <w:b/>
                <w:bCs/>
                <w:color w:val="00008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20%</w:t>
            </w:r>
          </w:p>
        </w:tc>
        <w:tc>
          <w:tcPr>
            <w:tcW w:w="1656" w:type="dxa"/>
            <w:gridSpan w:val="2"/>
            <w:shd w:val="clear" w:color="auto" w:fill="auto"/>
          </w:tcPr>
          <w:p w14:paraId="57327FB3" w14:textId="14C93478" w:rsidR="00DD744B" w:rsidRPr="009F5E13" w:rsidRDefault="00DD744B" w:rsidP="0073578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 Narrow" w:hAnsi="Arial Narrow" w:cs="Arial Narrow"/>
                <w:b/>
                <w:bCs/>
                <w:color w:val="00008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5E13">
              <w:rPr>
                <w:rFonts w:ascii="Arial Narrow" w:hAnsi="Arial Narrow" w:cs="Arial Narrow"/>
                <w:b/>
                <w:bCs/>
                <w:color w:val="00008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$</w:t>
            </w:r>
            <w:r w:rsidR="00CF7C3B">
              <w:rPr>
                <w:rFonts w:ascii="Arial Narrow" w:hAnsi="Arial Narrow" w:cs="Arial Narrow"/>
                <w:b/>
                <w:bCs/>
                <w:color w:val="00008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</w:t>
            </w:r>
            <w:r w:rsidR="001A2D07">
              <w:rPr>
                <w:rFonts w:ascii="Arial Narrow" w:hAnsi="Arial Narrow" w:cs="Arial Narrow"/>
                <w:b/>
                <w:bCs/>
                <w:color w:val="00008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</w:t>
            </w:r>
          </w:p>
        </w:tc>
      </w:tr>
      <w:tr w:rsidR="00103972" w:rsidRPr="00C3405B" w14:paraId="5EFB8676" w14:textId="77777777" w:rsidTr="00024F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15"/>
        </w:trPr>
        <w:tc>
          <w:tcPr>
            <w:tcW w:w="1877" w:type="dxa"/>
            <w:shd w:val="clear" w:color="auto" w:fill="auto"/>
          </w:tcPr>
          <w:p w14:paraId="5B434C6C" w14:textId="45E410AC" w:rsidR="00DD744B" w:rsidRPr="00A02BF8" w:rsidRDefault="00024F27" w:rsidP="00946ACC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 w:cs="Arial Narrow"/>
                <w:b/>
                <w:bCs/>
                <w:color w:val="00008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Narrow" w:hAnsi="Arial Narrow" w:cs="Arial Narrow"/>
                <w:b/>
                <w:bCs/>
                <w:color w:val="00008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750,000 - $5,000,000</w:t>
            </w:r>
          </w:p>
        </w:tc>
        <w:tc>
          <w:tcPr>
            <w:tcW w:w="1370" w:type="dxa"/>
            <w:gridSpan w:val="3"/>
            <w:tcBorders>
              <w:right w:val="single" w:sz="24" w:space="0" w:color="auto"/>
            </w:tcBorders>
            <w:shd w:val="clear" w:color="auto" w:fill="auto"/>
          </w:tcPr>
          <w:p w14:paraId="2F180CB9" w14:textId="77777777" w:rsidR="00D82ADB" w:rsidRDefault="00024F27" w:rsidP="00024F27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 w:cs="Arial Narrow"/>
                <w:b/>
                <w:bCs/>
                <w:color w:val="00008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24F27">
              <w:rPr>
                <w:rFonts w:ascii="Arial Narrow" w:hAnsi="Arial Narrow" w:cs="Arial Narrow"/>
                <w:b/>
                <w:bCs/>
                <w:color w:val="00008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Fixed Rate</w:t>
            </w:r>
          </w:p>
          <w:p w14:paraId="3FD7BACE" w14:textId="1F7C19DC" w:rsidR="00024F27" w:rsidRPr="00024F27" w:rsidRDefault="00024F27" w:rsidP="00024F27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 w:cs="Arial Narrow"/>
                <w:b/>
                <w:bCs/>
                <w:color w:val="00008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Narrow" w:hAnsi="Arial Narrow" w:cs="Arial Narrow"/>
                <w:b/>
                <w:bCs/>
                <w:color w:val="00008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New-used</w:t>
            </w:r>
            <w:r w:rsidR="002C1B59">
              <w:rPr>
                <w:rFonts w:ascii="Arial Narrow" w:hAnsi="Arial Narrow" w:cs="Arial Narrow"/>
                <w:b/>
                <w:bCs/>
                <w:color w:val="00008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200</w:t>
            </w:r>
            <w:r w:rsidR="001D3835">
              <w:rPr>
                <w:rFonts w:ascii="Arial Narrow" w:hAnsi="Arial Narrow" w:cs="Arial Narrow"/>
                <w:b/>
                <w:bCs/>
                <w:color w:val="00008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Pr="00024F27">
              <w:rPr>
                <w:rFonts w:ascii="Arial Narrow" w:hAnsi="Arial Narrow" w:cs="Arial Narrow"/>
                <w:b/>
                <w:bCs/>
                <w:color w:val="00008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+</w:t>
            </w:r>
            <w:r>
              <w:rPr>
                <w:rFonts w:ascii="Arial Narrow" w:hAnsi="Arial Narrow" w:cs="Arial Narrow"/>
                <w:b/>
                <w:bCs/>
                <w:color w:val="00008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27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2263612" w14:textId="64CCAE34" w:rsidR="00DD744B" w:rsidRPr="009F5E13" w:rsidRDefault="003635FA" w:rsidP="0010397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 Narrow" w:hAnsi="Arial Narrow" w:cs="Arial Narrow"/>
                <w:b/>
                <w:bCs/>
                <w:color w:val="00008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Narrow" w:hAnsi="Arial Narrow" w:cs="Arial Narrow"/>
                <w:b/>
                <w:bCs/>
                <w:color w:val="FF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4.12</w:t>
            </w:r>
          </w:p>
        </w:tc>
        <w:tc>
          <w:tcPr>
            <w:tcW w:w="1240" w:type="dxa"/>
            <w:gridSpan w:val="3"/>
            <w:shd w:val="clear" w:color="auto" w:fill="auto"/>
          </w:tcPr>
          <w:p w14:paraId="1EF52416" w14:textId="1E13015C" w:rsidR="00DD744B" w:rsidRPr="009F5E13" w:rsidRDefault="00024F27" w:rsidP="00E4075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 Narrow" w:hAnsi="Arial Narrow" w:cs="Arial Narrow"/>
                <w:b/>
                <w:bCs/>
                <w:color w:val="00008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Narrow" w:hAnsi="Arial Narrow" w:cs="Arial Narrow"/>
                <w:b/>
                <w:bCs/>
                <w:color w:val="00008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 years</w:t>
            </w:r>
          </w:p>
        </w:tc>
        <w:tc>
          <w:tcPr>
            <w:tcW w:w="1332" w:type="dxa"/>
            <w:shd w:val="clear" w:color="auto" w:fill="auto"/>
          </w:tcPr>
          <w:p w14:paraId="3D7627C6" w14:textId="6F70AE05" w:rsidR="00DD744B" w:rsidRPr="009F5E13" w:rsidRDefault="00024F27" w:rsidP="00DE4F1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 Narrow" w:hAnsi="Arial Narrow" w:cs="Arial Narrow"/>
                <w:b/>
                <w:bCs/>
                <w:color w:val="00008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Narrow" w:hAnsi="Arial Narrow" w:cs="Arial Narrow"/>
                <w:b/>
                <w:bCs/>
                <w:color w:val="00008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20%</w:t>
            </w:r>
          </w:p>
        </w:tc>
        <w:tc>
          <w:tcPr>
            <w:tcW w:w="1656" w:type="dxa"/>
            <w:gridSpan w:val="2"/>
            <w:shd w:val="clear" w:color="auto" w:fill="auto"/>
          </w:tcPr>
          <w:p w14:paraId="78E0B137" w14:textId="4730C351" w:rsidR="00DD744B" w:rsidRPr="009F5E13" w:rsidRDefault="00024F27" w:rsidP="00735786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 w:cs="Arial Narrow"/>
                <w:b/>
                <w:bCs/>
                <w:color w:val="00008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Narrow" w:hAnsi="Arial Narrow" w:cs="Arial Narrow"/>
                <w:b/>
                <w:bCs/>
                <w:color w:val="00008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</w:t>
            </w:r>
            <w:r w:rsidR="00CD4071">
              <w:rPr>
                <w:rFonts w:ascii="Arial Narrow" w:hAnsi="Arial Narrow" w:cs="Arial Narrow"/>
                <w:b/>
                <w:bCs/>
                <w:color w:val="00008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6.16</w:t>
            </w:r>
          </w:p>
        </w:tc>
      </w:tr>
      <w:tr w:rsidR="00103972" w:rsidRPr="00C3405B" w14:paraId="776C39D7" w14:textId="77777777" w:rsidTr="002E1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30"/>
        </w:trPr>
        <w:tc>
          <w:tcPr>
            <w:tcW w:w="1877" w:type="dxa"/>
            <w:shd w:val="clear" w:color="auto" w:fill="auto"/>
          </w:tcPr>
          <w:p w14:paraId="726243E4" w14:textId="77777777" w:rsidR="00DD744B" w:rsidRPr="009F5E13" w:rsidRDefault="00B5291B" w:rsidP="00946ACC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 w:cs="Arial Narrow"/>
                <w:b/>
                <w:bCs/>
                <w:color w:val="00008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5E13">
              <w:rPr>
                <w:rFonts w:ascii="Arial Narrow" w:hAnsi="Arial Narrow" w:cs="Arial Narrow"/>
                <w:b/>
                <w:bCs/>
                <w:color w:val="00008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$</w:t>
            </w:r>
            <w:r w:rsidR="00926B15">
              <w:rPr>
                <w:rFonts w:ascii="Arial Narrow" w:hAnsi="Arial Narrow" w:cs="Arial Narrow"/>
                <w:b/>
                <w:bCs/>
                <w:color w:val="00008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75,000-$350,000</w:t>
            </w:r>
          </w:p>
        </w:tc>
        <w:tc>
          <w:tcPr>
            <w:tcW w:w="1370" w:type="dxa"/>
            <w:gridSpan w:val="3"/>
            <w:tcBorders>
              <w:right w:val="single" w:sz="24" w:space="0" w:color="auto"/>
            </w:tcBorders>
            <w:shd w:val="clear" w:color="auto" w:fill="auto"/>
          </w:tcPr>
          <w:p w14:paraId="3ED378AA" w14:textId="26FF565A" w:rsidR="00612171" w:rsidRPr="00612171" w:rsidRDefault="002E1AED" w:rsidP="0061217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 Narrow" w:hAnsi="Arial Narrow" w:cs="Arial Narrow"/>
                <w:b/>
                <w:bCs/>
                <w:color w:val="00008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171">
              <w:rPr>
                <w:rFonts w:ascii="Arial Narrow" w:hAnsi="Arial Narrow" w:cs="Arial Narrow"/>
                <w:b/>
                <w:bCs/>
                <w:color w:val="00008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**</w:t>
            </w:r>
            <w:r w:rsidR="00DD744B" w:rsidRPr="00612171">
              <w:rPr>
                <w:rFonts w:ascii="Arial Narrow" w:hAnsi="Arial Narrow" w:cs="Arial Narrow"/>
                <w:b/>
                <w:bCs/>
                <w:color w:val="00008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293B14" w:rsidRPr="00612171">
              <w:rPr>
                <w:rFonts w:ascii="Arial Narrow" w:hAnsi="Arial Narrow" w:cs="Arial Narrow"/>
                <w:b/>
                <w:bCs/>
                <w:color w:val="00008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Fixed </w:t>
            </w:r>
            <w:r w:rsidR="00DD1541" w:rsidRPr="00612171">
              <w:rPr>
                <w:rFonts w:ascii="Arial Narrow" w:hAnsi="Arial Narrow" w:cs="Arial Narrow"/>
                <w:b/>
                <w:bCs/>
                <w:color w:val="00008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Rat</w:t>
            </w:r>
            <w:r w:rsidR="00612171" w:rsidRPr="00612171">
              <w:rPr>
                <w:rFonts w:ascii="Arial Narrow" w:hAnsi="Arial Narrow" w:cs="Arial Narrow"/>
                <w:b/>
                <w:bCs/>
                <w:color w:val="00008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 New-used 200</w:t>
            </w:r>
            <w:r w:rsidR="002C1B59">
              <w:rPr>
                <w:rFonts w:ascii="Arial Narrow" w:hAnsi="Arial Narrow" w:cs="Arial Narrow"/>
                <w:b/>
                <w:bCs/>
                <w:color w:val="00008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  <w:r w:rsidR="00612171" w:rsidRPr="00612171">
              <w:rPr>
                <w:rFonts w:ascii="Arial Narrow" w:hAnsi="Arial Narrow" w:cs="Arial Narrow"/>
                <w:b/>
                <w:bCs/>
                <w:color w:val="00008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+ </w:t>
            </w:r>
          </w:p>
        </w:tc>
        <w:tc>
          <w:tcPr>
            <w:tcW w:w="27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1C8EEE5" w14:textId="4BBAD0F9" w:rsidR="00DD744B" w:rsidRPr="009F5E13" w:rsidRDefault="00586487" w:rsidP="00DB411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 Narrow" w:hAnsi="Arial Narrow" w:cs="Arial Narrow"/>
                <w:b/>
                <w:bCs/>
                <w:color w:val="00008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Narrow" w:hAnsi="Arial Narrow" w:cs="Arial Narrow"/>
                <w:b/>
                <w:bCs/>
                <w:color w:val="FF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3.99</w:t>
            </w:r>
            <w:r w:rsidR="00376D9E">
              <w:rPr>
                <w:rFonts w:ascii="Arial Narrow" w:hAnsi="Arial Narrow" w:cs="Arial Narrow"/>
                <w:b/>
                <w:bCs/>
                <w:color w:val="FF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%</w:t>
            </w:r>
          </w:p>
        </w:tc>
        <w:tc>
          <w:tcPr>
            <w:tcW w:w="1240" w:type="dxa"/>
            <w:gridSpan w:val="3"/>
            <w:shd w:val="clear" w:color="auto" w:fill="auto"/>
          </w:tcPr>
          <w:p w14:paraId="24819891" w14:textId="77777777" w:rsidR="00DD744B" w:rsidRPr="009F5E13" w:rsidRDefault="00946ACC" w:rsidP="00946AC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 Narrow" w:hAnsi="Arial Narrow" w:cs="Arial Narrow"/>
                <w:b/>
                <w:bCs/>
                <w:color w:val="00008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5E13">
              <w:rPr>
                <w:rFonts w:ascii="Arial Narrow" w:hAnsi="Arial Narrow" w:cs="Arial Narrow"/>
                <w:b/>
                <w:bCs/>
                <w:color w:val="00008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</w:t>
            </w:r>
            <w:r w:rsidR="00DD744B" w:rsidRPr="009F5E13">
              <w:rPr>
                <w:rFonts w:ascii="Arial Narrow" w:hAnsi="Arial Narrow" w:cs="Arial Narrow"/>
                <w:b/>
                <w:bCs/>
                <w:color w:val="00008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years</w:t>
            </w:r>
          </w:p>
        </w:tc>
        <w:tc>
          <w:tcPr>
            <w:tcW w:w="1332" w:type="dxa"/>
            <w:shd w:val="clear" w:color="auto" w:fill="auto"/>
          </w:tcPr>
          <w:p w14:paraId="1AC6B032" w14:textId="55220447" w:rsidR="00DD744B" w:rsidRPr="009F5E13" w:rsidRDefault="0058531C" w:rsidP="00946AC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 Narrow" w:hAnsi="Arial Narrow" w:cs="Arial Narrow"/>
                <w:b/>
                <w:bCs/>
                <w:color w:val="00008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Narrow" w:hAnsi="Arial Narrow" w:cs="Arial Narrow"/>
                <w:b/>
                <w:bCs/>
                <w:color w:val="00008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20%</w:t>
            </w:r>
          </w:p>
        </w:tc>
        <w:tc>
          <w:tcPr>
            <w:tcW w:w="1656" w:type="dxa"/>
            <w:gridSpan w:val="2"/>
            <w:shd w:val="clear" w:color="auto" w:fill="auto"/>
          </w:tcPr>
          <w:p w14:paraId="53622682" w14:textId="48E39F9F" w:rsidR="00DD744B" w:rsidRPr="009F5E13" w:rsidRDefault="00CF7C3B" w:rsidP="0029412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 Narrow" w:hAnsi="Arial Narrow" w:cs="Arial Narrow"/>
                <w:b/>
                <w:bCs/>
                <w:color w:val="00008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Narrow" w:hAnsi="Arial Narrow" w:cs="Arial Narrow"/>
                <w:b/>
                <w:bCs/>
                <w:color w:val="00008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$</w:t>
            </w:r>
            <w:r w:rsidR="004F1D96">
              <w:rPr>
                <w:rFonts w:ascii="Arial Narrow" w:hAnsi="Arial Narrow" w:cs="Arial Narrow"/>
                <w:b/>
                <w:bCs/>
                <w:color w:val="00008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</w:t>
            </w:r>
            <w:r w:rsidR="000A6575">
              <w:rPr>
                <w:rFonts w:ascii="Arial Narrow" w:hAnsi="Arial Narrow" w:cs="Arial Narrow"/>
                <w:b/>
                <w:bCs/>
                <w:color w:val="00008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05</w:t>
            </w:r>
          </w:p>
        </w:tc>
      </w:tr>
      <w:tr w:rsidR="00103972" w:rsidRPr="00C3405B" w14:paraId="6B096CD5" w14:textId="77777777" w:rsidTr="00245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59"/>
        </w:trPr>
        <w:tc>
          <w:tcPr>
            <w:tcW w:w="1877" w:type="dxa"/>
            <w:tcBorders>
              <w:bottom w:val="single" w:sz="24" w:space="0" w:color="auto"/>
            </w:tcBorders>
            <w:shd w:val="clear" w:color="auto" w:fill="auto"/>
          </w:tcPr>
          <w:p w14:paraId="0DF3ED89" w14:textId="77777777" w:rsidR="00E85273" w:rsidRDefault="00D81584" w:rsidP="00946ACC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 w:cs="Arial Narrow"/>
                <w:b/>
                <w:bCs/>
                <w:color w:val="00206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Narrow" w:hAnsi="Arial Narrow" w:cs="Arial Narrow"/>
                <w:b/>
                <w:bCs/>
                <w:color w:val="00206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100,000</w:t>
            </w:r>
          </w:p>
          <w:p w14:paraId="61EC6122" w14:textId="77777777" w:rsidR="00D81584" w:rsidRPr="009F5E13" w:rsidRDefault="00D81584" w:rsidP="00946ACC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 w:cs="Arial Narrow"/>
                <w:b/>
                <w:bCs/>
                <w:color w:val="00206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Narrow" w:hAnsi="Arial Narrow" w:cs="Arial Narrow"/>
                <w:b/>
                <w:bCs/>
                <w:color w:val="00206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$750,000+</w:t>
            </w:r>
          </w:p>
        </w:tc>
        <w:tc>
          <w:tcPr>
            <w:tcW w:w="1370" w:type="dxa"/>
            <w:gridSpan w:val="3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4573051" w14:textId="77777777" w:rsidR="00413A2A" w:rsidRPr="009F5E13" w:rsidRDefault="002E1AED" w:rsidP="002458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 Narrow" w:hAnsi="Arial Narrow" w:cs="Arial Narrow"/>
                <w:b/>
                <w:bCs/>
                <w:color w:val="00206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Narrow" w:hAnsi="Arial Narrow" w:cs="Arial Narrow"/>
                <w:b/>
                <w:bCs/>
                <w:color w:val="00206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30 day LIBOR </w:t>
            </w:r>
          </w:p>
        </w:tc>
        <w:tc>
          <w:tcPr>
            <w:tcW w:w="27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FE55A88" w14:textId="572535C8" w:rsidR="00DD744B" w:rsidRPr="002977DC" w:rsidRDefault="002977DC" w:rsidP="00D475A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 Narrow" w:hAnsi="Arial Narrow" w:cs="Arial Narrow"/>
                <w:b/>
                <w:bCs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977DC">
              <w:rPr>
                <w:rFonts w:ascii="Arial Narrow" w:hAnsi="Arial Narrow" w:cs="Arial Narrow"/>
                <w:b/>
                <w:bCs/>
                <w:color w:val="1F497D" w:themeColor="text2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Variable- call for current rate</w:t>
            </w:r>
          </w:p>
        </w:tc>
        <w:tc>
          <w:tcPr>
            <w:tcW w:w="1240" w:type="dxa"/>
            <w:gridSpan w:val="3"/>
            <w:tcBorders>
              <w:bottom w:val="single" w:sz="24" w:space="0" w:color="auto"/>
            </w:tcBorders>
            <w:shd w:val="clear" w:color="auto" w:fill="auto"/>
          </w:tcPr>
          <w:p w14:paraId="7CCEFBB4" w14:textId="77777777" w:rsidR="00DD744B" w:rsidRPr="009F5E13" w:rsidRDefault="00D81584" w:rsidP="00B5291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 Narrow" w:hAnsi="Arial Narrow" w:cs="Arial Narrow"/>
                <w:b/>
                <w:bCs/>
                <w:color w:val="00206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Narrow" w:hAnsi="Arial Narrow" w:cs="Arial Narrow"/>
                <w:b/>
                <w:bCs/>
                <w:color w:val="00206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 years</w:t>
            </w:r>
          </w:p>
        </w:tc>
        <w:tc>
          <w:tcPr>
            <w:tcW w:w="1332" w:type="dxa"/>
            <w:tcBorders>
              <w:bottom w:val="single" w:sz="24" w:space="0" w:color="auto"/>
            </w:tcBorders>
            <w:shd w:val="clear" w:color="auto" w:fill="auto"/>
          </w:tcPr>
          <w:p w14:paraId="2B9B229A" w14:textId="77777777" w:rsidR="00DD744B" w:rsidRPr="009F5E13" w:rsidRDefault="00D81584" w:rsidP="00D81584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 w:cs="Arial Narrow"/>
                <w:b/>
                <w:bCs/>
                <w:color w:val="00206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Narrow" w:hAnsi="Arial Narrow" w:cs="Arial Narrow"/>
                <w:b/>
                <w:bCs/>
                <w:color w:val="00206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20%</w:t>
            </w:r>
          </w:p>
        </w:tc>
        <w:tc>
          <w:tcPr>
            <w:tcW w:w="1656" w:type="dxa"/>
            <w:gridSpan w:val="2"/>
            <w:tcBorders>
              <w:bottom w:val="single" w:sz="24" w:space="0" w:color="auto"/>
            </w:tcBorders>
            <w:shd w:val="clear" w:color="auto" w:fill="auto"/>
          </w:tcPr>
          <w:p w14:paraId="798B2B4F" w14:textId="2982EB62" w:rsidR="00DD744B" w:rsidRPr="009F5E13" w:rsidRDefault="002977DC" w:rsidP="0053246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 Narrow" w:hAnsi="Arial Narrow" w:cs="Arial Narrow"/>
                <w:b/>
                <w:bCs/>
                <w:color w:val="00206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Narrow" w:hAnsi="Arial Narrow" w:cs="Arial Narrow"/>
                <w:b/>
                <w:bCs/>
                <w:color w:val="00206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TBD</w:t>
            </w:r>
          </w:p>
        </w:tc>
      </w:tr>
      <w:tr w:rsidR="00844788" w:rsidRPr="00C3405B" w14:paraId="79FA9771" w14:textId="77777777" w:rsidTr="00A53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18"/>
        </w:trPr>
        <w:tc>
          <w:tcPr>
            <w:tcW w:w="1022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2127B57" w14:textId="77777777" w:rsidR="00245C4C" w:rsidRDefault="00245C4C" w:rsidP="004F172A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 w:cs="Helv"/>
                <w:color w:val="00008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252175BE" w14:textId="77777777" w:rsidR="00245C4C" w:rsidRDefault="00245C4C" w:rsidP="004F172A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 w:cs="Helv"/>
                <w:color w:val="00008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5439E82D" w14:textId="309FAA44" w:rsidR="006213CD" w:rsidRPr="009F5E13" w:rsidRDefault="002B15BB" w:rsidP="004F172A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 w:cs="Helv"/>
                <w:color w:val="00008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5E13">
              <w:rPr>
                <w:rFonts w:ascii="Arial Narrow" w:hAnsi="Arial Narrow" w:cs="Helv"/>
                <w:color w:val="00008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Rate is fixed for the designated number of years and adjusts monthly thereafter to the Prime Rate plus .50% and there is a 1% prepayment penalty for the first 12 months</w:t>
            </w:r>
            <w:r w:rsidR="007325B3" w:rsidRPr="009F5E13">
              <w:rPr>
                <w:rFonts w:ascii="Arial Narrow" w:hAnsi="Arial Narrow" w:cs="Helv"/>
                <w:color w:val="00008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requires auto draft for monthly payment to bank</w:t>
            </w:r>
            <w:r w:rsidRPr="009F5E13">
              <w:rPr>
                <w:rFonts w:ascii="Arial Narrow" w:hAnsi="Arial Narrow" w:cs="Helv"/>
                <w:color w:val="00008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 </w:t>
            </w:r>
            <w:r w:rsidR="00612171">
              <w:rPr>
                <w:rFonts w:ascii="Arial Narrow" w:hAnsi="Arial Narrow" w:cs="Helv"/>
                <w:color w:val="00008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 </w:t>
            </w:r>
            <w:r w:rsidR="000F13B9">
              <w:rPr>
                <w:rFonts w:ascii="Arial Narrow" w:hAnsi="Arial Narrow" w:cs="Helv"/>
                <w:color w:val="00008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Loan a</w:t>
            </w:r>
            <w:r w:rsidR="005D5478">
              <w:rPr>
                <w:rFonts w:ascii="Arial Narrow" w:hAnsi="Arial Narrow" w:cs="Helv"/>
                <w:color w:val="00008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</w:t>
            </w:r>
            <w:r w:rsidR="000F13B9">
              <w:rPr>
                <w:rFonts w:ascii="Arial Narrow" w:hAnsi="Arial Narrow" w:cs="Helv"/>
                <w:color w:val="00008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provals good for</w:t>
            </w:r>
            <w:r w:rsidR="00926B15">
              <w:rPr>
                <w:rFonts w:ascii="Arial Narrow" w:hAnsi="Arial Narrow" w:cs="Helv"/>
                <w:color w:val="00008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0F13B9">
              <w:rPr>
                <w:rFonts w:ascii="Arial Narrow" w:hAnsi="Arial Narrow" w:cs="Helv"/>
                <w:color w:val="00008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60 </w:t>
            </w:r>
            <w:r w:rsidR="008B633B">
              <w:rPr>
                <w:rFonts w:ascii="Arial Narrow" w:hAnsi="Arial Narrow" w:cs="Helv"/>
                <w:color w:val="00008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-90 </w:t>
            </w:r>
            <w:r w:rsidR="000F13B9">
              <w:rPr>
                <w:rFonts w:ascii="Arial Narrow" w:hAnsi="Arial Narrow" w:cs="Helv"/>
                <w:color w:val="00008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days, rate lock 30-60 days per individual bank terms.</w:t>
            </w:r>
          </w:p>
          <w:p w14:paraId="402DE087" w14:textId="77777777" w:rsidR="00245C4C" w:rsidRDefault="00245C4C" w:rsidP="009F6A1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 Narrow" w:hAnsi="Arial Narrow" w:cs="Helv"/>
                <w:color w:val="00008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4C8CF2C5" w14:textId="0FAECE52" w:rsidR="006D4A26" w:rsidRPr="009F5E13" w:rsidRDefault="00892B4F" w:rsidP="009F6A1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 Narrow" w:hAnsi="Arial Narrow" w:cs="Helv"/>
                <w:color w:val="00008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5E13">
              <w:rPr>
                <w:rFonts w:ascii="Arial Narrow" w:hAnsi="Arial Narrow" w:cs="Helv"/>
                <w:color w:val="00008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Rates ,terms are subject to change without notice</w:t>
            </w:r>
            <w:r w:rsidR="000F13B9">
              <w:rPr>
                <w:rFonts w:ascii="Arial Narrow" w:hAnsi="Arial Narrow" w:cs="Helv"/>
                <w:color w:val="00008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– call for latest rates/terms</w:t>
            </w:r>
          </w:p>
          <w:p w14:paraId="564A4309" w14:textId="32818719" w:rsidR="002B15BB" w:rsidRPr="009F5E13" w:rsidRDefault="00F003CF" w:rsidP="00D32F7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 Narrow" w:hAnsi="Arial Narrow" w:cs="Helv"/>
                <w:color w:val="00008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D1541">
              <w:rPr>
                <w:rFonts w:ascii="Arial Narrow" w:hAnsi="Arial Narrow" w:cs="Helv"/>
                <w:color w:val="000080"/>
                <w:sz w:val="28"/>
                <w:szCs w:val="2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We have </w:t>
            </w:r>
            <w:r w:rsidR="008D68C5" w:rsidRPr="00DD1541">
              <w:rPr>
                <w:rFonts w:ascii="Arial Narrow" w:hAnsi="Arial Narrow" w:cs="Helv"/>
                <w:color w:val="000080"/>
                <w:sz w:val="28"/>
                <w:szCs w:val="2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multiple </w:t>
            </w:r>
            <w:r w:rsidR="007337A7" w:rsidRPr="00DD1541">
              <w:rPr>
                <w:rFonts w:ascii="Arial Narrow" w:hAnsi="Arial Narrow" w:cs="Helv"/>
                <w:color w:val="000080"/>
                <w:sz w:val="28"/>
                <w:szCs w:val="2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bank</w:t>
            </w:r>
            <w:r w:rsidR="008D68C5" w:rsidRPr="00DD1541">
              <w:rPr>
                <w:rFonts w:ascii="Arial Narrow" w:hAnsi="Arial Narrow" w:cs="Helv"/>
                <w:color w:val="000080"/>
                <w:sz w:val="28"/>
                <w:szCs w:val="2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sources</w:t>
            </w:r>
            <w:r w:rsidR="0021413C" w:rsidRPr="00DD1541">
              <w:rPr>
                <w:rFonts w:ascii="Arial Narrow" w:hAnsi="Arial Narrow" w:cs="Helv"/>
                <w:color w:val="000080"/>
                <w:sz w:val="28"/>
                <w:szCs w:val="2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for </w:t>
            </w:r>
            <w:r w:rsidR="004F1D96">
              <w:rPr>
                <w:rFonts w:ascii="Arial Narrow" w:hAnsi="Arial Narrow" w:cs="Helv"/>
                <w:color w:val="000080"/>
                <w:sz w:val="28"/>
                <w:szCs w:val="2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older boats from </w:t>
            </w:r>
            <w:r w:rsidR="00475AB0">
              <w:rPr>
                <w:rFonts w:ascii="Arial Narrow" w:hAnsi="Arial Narrow" w:cs="Helv"/>
                <w:color w:val="000080"/>
                <w:sz w:val="28"/>
                <w:szCs w:val="2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early</w:t>
            </w:r>
            <w:r w:rsidR="009F7F9D">
              <w:rPr>
                <w:rFonts w:ascii="Arial Narrow" w:hAnsi="Arial Narrow" w:cs="Helv"/>
                <w:color w:val="000080"/>
                <w:sz w:val="28"/>
                <w:szCs w:val="2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1980’s and up </w:t>
            </w:r>
          </w:p>
        </w:tc>
      </w:tr>
      <w:tr w:rsidR="00103972" w:rsidRPr="00AE5023" w14:paraId="7BD26769" w14:textId="77777777" w:rsidTr="002E1AED">
        <w:trPr>
          <w:gridAfter w:val="1"/>
          <w:wAfter w:w="25" w:type="dxa"/>
          <w:trHeight w:val="2285"/>
        </w:trPr>
        <w:tc>
          <w:tcPr>
            <w:tcW w:w="2729" w:type="dxa"/>
            <w:gridSpan w:val="3"/>
            <w:vAlign w:val="center"/>
          </w:tcPr>
          <w:p w14:paraId="1D90CED3" w14:textId="77777777" w:rsidR="00C17DA4" w:rsidRDefault="007B72B7" w:rsidP="00A326AB">
            <w:pPr>
              <w:jc w:val="center"/>
              <w:rPr>
                <w:color w:val="FF0000"/>
              </w:rPr>
            </w:pPr>
            <w:r w:rsidRPr="007B72B7">
              <w:rPr>
                <w:noProof/>
                <w:color w:val="FF0000"/>
              </w:rPr>
              <w:drawing>
                <wp:anchor distT="0" distB="0" distL="114300" distR="114300" simplePos="0" relativeHeight="251659264" behindDoc="0" locked="0" layoutInCell="1" allowOverlap="1" wp14:anchorId="4C178D8A" wp14:editId="248FDA88">
                  <wp:simplePos x="0" y="0"/>
                  <wp:positionH relativeFrom="margin">
                    <wp:posOffset>429895</wp:posOffset>
                  </wp:positionH>
                  <wp:positionV relativeFrom="margin">
                    <wp:posOffset>137160</wp:posOffset>
                  </wp:positionV>
                  <wp:extent cx="973455" cy="1460500"/>
                  <wp:effectExtent l="0" t="0" r="17145" b="44450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&amp;&amp; MASTER FOLDER\&amp; Pangea Design\FRANCHISE FOLDER\080 Cindy Lewis\Side Work\Sterling Assoc Boat Rate Sheet\Cindy_12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46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57" w:type="dxa"/>
            <w:gridSpan w:val="3"/>
            <w:vAlign w:val="center"/>
          </w:tcPr>
          <w:p w14:paraId="575B4965" w14:textId="77777777" w:rsidR="00C17DA4" w:rsidRPr="007B72B7" w:rsidRDefault="007B72B7" w:rsidP="006B6867">
            <w:pPr>
              <w:jc w:val="center"/>
              <w:rPr>
                <w:rFonts w:asciiTheme="minorHAnsi" w:hAnsiTheme="minorHAnsi"/>
                <w:b/>
                <w:color w:val="FF0000"/>
                <w:sz w:val="32"/>
                <w:szCs w:val="32"/>
              </w:rPr>
            </w:pPr>
            <w:r w:rsidRPr="007B72B7">
              <w:rPr>
                <w:rFonts w:asciiTheme="minorHAnsi" w:hAnsiTheme="minorHAnsi"/>
                <w:b/>
                <w:color w:val="FF0000"/>
                <w:sz w:val="32"/>
                <w:szCs w:val="32"/>
              </w:rPr>
              <w:t>Cindy Lewis</w:t>
            </w:r>
          </w:p>
          <w:p w14:paraId="641B923D" w14:textId="77777777" w:rsidR="006A346C" w:rsidRPr="007B72B7" w:rsidRDefault="007B72B7" w:rsidP="006B6867">
            <w:p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7B72B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Marine Finance Specialist</w:t>
            </w:r>
          </w:p>
          <w:p w14:paraId="10C6133E" w14:textId="77777777" w:rsidR="006A346C" w:rsidRPr="007B72B7" w:rsidRDefault="007B72B7" w:rsidP="006B6867">
            <w:pPr>
              <w:jc w:val="center"/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  <w:r w:rsidRPr="007B72B7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Cell 410-903-6611</w:t>
            </w:r>
          </w:p>
          <w:p w14:paraId="19DCE647" w14:textId="77777777" w:rsidR="006A346C" w:rsidRDefault="00CD4071" w:rsidP="006B6867">
            <w:pPr>
              <w:jc w:val="center"/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  <w:hyperlink r:id="rId9" w:history="1">
              <w:r w:rsidR="00480C39" w:rsidRPr="00717CC5">
                <w:rPr>
                  <w:rStyle w:val="Hyperlink"/>
                  <w:rFonts w:asciiTheme="minorHAnsi" w:hAnsiTheme="minorHAnsi"/>
                  <w:sz w:val="28"/>
                  <w:szCs w:val="28"/>
                </w:rPr>
                <w:t>Cindy@recreationfinance.com</w:t>
              </w:r>
            </w:hyperlink>
          </w:p>
          <w:p w14:paraId="4A7AE079" w14:textId="77777777" w:rsidR="00480C39" w:rsidRPr="007B72B7" w:rsidRDefault="00480C39" w:rsidP="006B6867">
            <w:pPr>
              <w:jc w:val="center"/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www.recreationfinance.com</w:t>
            </w:r>
          </w:p>
          <w:p w14:paraId="67026203" w14:textId="77777777" w:rsidR="006A346C" w:rsidRPr="007B72B7" w:rsidRDefault="007B72B7" w:rsidP="007B72B7">
            <w:pPr>
              <w:jc w:val="center"/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  <w:r w:rsidRPr="007B72B7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www.boatbanker.com</w:t>
            </w:r>
            <w:r w:rsidR="006A346C" w:rsidRPr="007B72B7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 xml:space="preserve"> </w:t>
            </w:r>
          </w:p>
          <w:p w14:paraId="6177080C" w14:textId="77777777" w:rsidR="007B72B7" w:rsidRPr="007B72B7" w:rsidRDefault="007B72B7" w:rsidP="007B72B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72B7">
              <w:rPr>
                <w:rFonts w:asciiTheme="minorHAnsi" w:hAnsiTheme="minorHAnsi"/>
                <w:b/>
                <w:i/>
                <w:sz w:val="24"/>
                <w:szCs w:val="24"/>
              </w:rPr>
              <w:t>Serving clients Nationwide</w:t>
            </w:r>
          </w:p>
        </w:tc>
        <w:tc>
          <w:tcPr>
            <w:tcW w:w="3713" w:type="dxa"/>
            <w:gridSpan w:val="4"/>
            <w:vAlign w:val="center"/>
          </w:tcPr>
          <w:p w14:paraId="2E7C90F9" w14:textId="77777777" w:rsidR="00C17DA4" w:rsidRPr="009F5E13" w:rsidRDefault="00ED49DC" w:rsidP="006B6867">
            <w:pPr>
              <w:jc w:val="center"/>
              <w:rPr>
                <w:color w:val="1F497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5E13">
              <w:rPr>
                <w:noProof/>
                <w:color w:val="1F497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450F417B" wp14:editId="754FF6D4">
                  <wp:extent cx="1390650" cy="762000"/>
                  <wp:effectExtent l="19050" t="0" r="0" b="0"/>
                  <wp:docPr id="2" name="Picture 1" descr="C:\Users\Cindy\Documents\Sterling\artwork-logos\Sterling Associates Boat LOGO-SMALL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indy\Documents\Sterling\artwork-logos\Sterling Associates Boat LOGO-SMALL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D627DF" w14:textId="77777777" w:rsidR="006A346C" w:rsidRDefault="006A346C" w:rsidP="005B4867">
      <w:r>
        <w:tab/>
        <w:t xml:space="preserve">                                                                         </w:t>
      </w:r>
    </w:p>
    <w:sectPr w:rsidR="006A346C" w:rsidSect="00C11F72">
      <w:footerReference w:type="default" r:id="rId11"/>
      <w:pgSz w:w="12240" w:h="15840"/>
      <w:pgMar w:top="432" w:right="1152" w:bottom="432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F0B01" w14:textId="77777777" w:rsidR="00193FEC" w:rsidRDefault="00193FEC">
      <w:r>
        <w:separator/>
      </w:r>
    </w:p>
  </w:endnote>
  <w:endnote w:type="continuationSeparator" w:id="0">
    <w:p w14:paraId="0A353633" w14:textId="77777777" w:rsidR="00193FEC" w:rsidRDefault="00193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D4D6B" w14:textId="77777777" w:rsidR="00103972" w:rsidRPr="002B6A16" w:rsidRDefault="00103972" w:rsidP="00EC107E">
    <w:pPr>
      <w:pStyle w:val="Footer"/>
      <w:tabs>
        <w:tab w:val="clear" w:pos="4320"/>
        <w:tab w:val="clear" w:pos="8640"/>
      </w:tabs>
      <w:jc w:val="center"/>
      <w:rPr>
        <w:rFonts w:ascii="Times New Roman" w:eastAsia="Arial Unicode MS" w:hAnsi="Times New Roman"/>
        <w:b/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DE7A5" w14:textId="77777777" w:rsidR="00193FEC" w:rsidRDefault="00193FEC">
      <w:r>
        <w:separator/>
      </w:r>
    </w:p>
  </w:footnote>
  <w:footnote w:type="continuationSeparator" w:id="0">
    <w:p w14:paraId="58EEFC5C" w14:textId="77777777" w:rsidR="00193FEC" w:rsidRDefault="00193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C4CB8"/>
    <w:multiLevelType w:val="hybridMultilevel"/>
    <w:tmpl w:val="7AA6D0A6"/>
    <w:lvl w:ilvl="0" w:tplc="5A54E450">
      <w:numFmt w:val="bullet"/>
      <w:lvlText w:val=""/>
      <w:lvlJc w:val="left"/>
      <w:pPr>
        <w:ind w:left="720" w:hanging="360"/>
      </w:pPr>
      <w:rPr>
        <w:rFonts w:ascii="Symbol" w:eastAsia="Times New Roman" w:hAnsi="Symbol" w:cs="Helv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9646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A86"/>
    <w:rsid w:val="000008AF"/>
    <w:rsid w:val="00000C49"/>
    <w:rsid w:val="00014A20"/>
    <w:rsid w:val="00015CF1"/>
    <w:rsid w:val="00016098"/>
    <w:rsid w:val="0002122B"/>
    <w:rsid w:val="00024F27"/>
    <w:rsid w:val="00026891"/>
    <w:rsid w:val="000276EA"/>
    <w:rsid w:val="000420F7"/>
    <w:rsid w:val="0004312C"/>
    <w:rsid w:val="0004524D"/>
    <w:rsid w:val="000453EC"/>
    <w:rsid w:val="00051A87"/>
    <w:rsid w:val="000575D0"/>
    <w:rsid w:val="000640EE"/>
    <w:rsid w:val="0007098B"/>
    <w:rsid w:val="00073619"/>
    <w:rsid w:val="00073FE8"/>
    <w:rsid w:val="000744A8"/>
    <w:rsid w:val="00076F0B"/>
    <w:rsid w:val="00080909"/>
    <w:rsid w:val="00081820"/>
    <w:rsid w:val="00084665"/>
    <w:rsid w:val="00086794"/>
    <w:rsid w:val="00086BD4"/>
    <w:rsid w:val="00091624"/>
    <w:rsid w:val="000957B7"/>
    <w:rsid w:val="000A1C69"/>
    <w:rsid w:val="000A367F"/>
    <w:rsid w:val="000A438F"/>
    <w:rsid w:val="000A6575"/>
    <w:rsid w:val="000C5D7D"/>
    <w:rsid w:val="000D3266"/>
    <w:rsid w:val="000D6777"/>
    <w:rsid w:val="000D687B"/>
    <w:rsid w:val="000E0877"/>
    <w:rsid w:val="000E365E"/>
    <w:rsid w:val="000E39D7"/>
    <w:rsid w:val="000E6D19"/>
    <w:rsid w:val="000E79AA"/>
    <w:rsid w:val="000F13B9"/>
    <w:rsid w:val="000F19CB"/>
    <w:rsid w:val="000F266F"/>
    <w:rsid w:val="000F4BD4"/>
    <w:rsid w:val="000F4D8D"/>
    <w:rsid w:val="00103972"/>
    <w:rsid w:val="00114486"/>
    <w:rsid w:val="00114683"/>
    <w:rsid w:val="00117A86"/>
    <w:rsid w:val="001223D7"/>
    <w:rsid w:val="00122BF5"/>
    <w:rsid w:val="00125F17"/>
    <w:rsid w:val="0012620B"/>
    <w:rsid w:val="00132500"/>
    <w:rsid w:val="001332A3"/>
    <w:rsid w:val="00143BF3"/>
    <w:rsid w:val="001475E6"/>
    <w:rsid w:val="001531CA"/>
    <w:rsid w:val="00157625"/>
    <w:rsid w:val="001625BB"/>
    <w:rsid w:val="00164BB9"/>
    <w:rsid w:val="001704D1"/>
    <w:rsid w:val="0017572D"/>
    <w:rsid w:val="00184568"/>
    <w:rsid w:val="00186F5E"/>
    <w:rsid w:val="00186F75"/>
    <w:rsid w:val="001905E9"/>
    <w:rsid w:val="00193FEC"/>
    <w:rsid w:val="001967AD"/>
    <w:rsid w:val="00196825"/>
    <w:rsid w:val="00197E70"/>
    <w:rsid w:val="001A09EC"/>
    <w:rsid w:val="001A2D07"/>
    <w:rsid w:val="001A5D1E"/>
    <w:rsid w:val="001B0357"/>
    <w:rsid w:val="001B1543"/>
    <w:rsid w:val="001B350A"/>
    <w:rsid w:val="001C0D88"/>
    <w:rsid w:val="001C346A"/>
    <w:rsid w:val="001C539A"/>
    <w:rsid w:val="001D1177"/>
    <w:rsid w:val="001D3835"/>
    <w:rsid w:val="001D3A08"/>
    <w:rsid w:val="001D3CD4"/>
    <w:rsid w:val="001E104B"/>
    <w:rsid w:val="001E37F8"/>
    <w:rsid w:val="001F16E4"/>
    <w:rsid w:val="001F60F8"/>
    <w:rsid w:val="00203A58"/>
    <w:rsid w:val="002054BA"/>
    <w:rsid w:val="00210EA2"/>
    <w:rsid w:val="0021413C"/>
    <w:rsid w:val="0021464A"/>
    <w:rsid w:val="00215C08"/>
    <w:rsid w:val="002177A9"/>
    <w:rsid w:val="0021787C"/>
    <w:rsid w:val="0022001A"/>
    <w:rsid w:val="00220C4C"/>
    <w:rsid w:val="00225164"/>
    <w:rsid w:val="0023547C"/>
    <w:rsid w:val="00236748"/>
    <w:rsid w:val="002431A6"/>
    <w:rsid w:val="00243248"/>
    <w:rsid w:val="0024586F"/>
    <w:rsid w:val="00245C4C"/>
    <w:rsid w:val="00246369"/>
    <w:rsid w:val="00252A86"/>
    <w:rsid w:val="00265075"/>
    <w:rsid w:val="00267E56"/>
    <w:rsid w:val="0027041F"/>
    <w:rsid w:val="0027086E"/>
    <w:rsid w:val="002715BB"/>
    <w:rsid w:val="0027340A"/>
    <w:rsid w:val="00274C56"/>
    <w:rsid w:val="00287AC5"/>
    <w:rsid w:val="0029070A"/>
    <w:rsid w:val="00291D7A"/>
    <w:rsid w:val="00293B14"/>
    <w:rsid w:val="0029412C"/>
    <w:rsid w:val="002964FE"/>
    <w:rsid w:val="00296AFD"/>
    <w:rsid w:val="002977DC"/>
    <w:rsid w:val="002A0083"/>
    <w:rsid w:val="002A0418"/>
    <w:rsid w:val="002A15FC"/>
    <w:rsid w:val="002A2EEC"/>
    <w:rsid w:val="002A2FE1"/>
    <w:rsid w:val="002B084E"/>
    <w:rsid w:val="002B14ED"/>
    <w:rsid w:val="002B15BB"/>
    <w:rsid w:val="002B43E9"/>
    <w:rsid w:val="002B6450"/>
    <w:rsid w:val="002B6A16"/>
    <w:rsid w:val="002C0EB9"/>
    <w:rsid w:val="002C1B59"/>
    <w:rsid w:val="002C4832"/>
    <w:rsid w:val="002D03A8"/>
    <w:rsid w:val="002D15A4"/>
    <w:rsid w:val="002E1AED"/>
    <w:rsid w:val="002E2B26"/>
    <w:rsid w:val="002E45FB"/>
    <w:rsid w:val="002E4A06"/>
    <w:rsid w:val="002F031C"/>
    <w:rsid w:val="002F33FB"/>
    <w:rsid w:val="002F6D34"/>
    <w:rsid w:val="00301BF5"/>
    <w:rsid w:val="003024B5"/>
    <w:rsid w:val="00305D47"/>
    <w:rsid w:val="00306AA9"/>
    <w:rsid w:val="0031050D"/>
    <w:rsid w:val="00311BEF"/>
    <w:rsid w:val="0031200B"/>
    <w:rsid w:val="003139A9"/>
    <w:rsid w:val="00321885"/>
    <w:rsid w:val="003223E5"/>
    <w:rsid w:val="00327FB5"/>
    <w:rsid w:val="003305B6"/>
    <w:rsid w:val="00333501"/>
    <w:rsid w:val="00336DF5"/>
    <w:rsid w:val="003377D6"/>
    <w:rsid w:val="00343A71"/>
    <w:rsid w:val="003537B1"/>
    <w:rsid w:val="003537C3"/>
    <w:rsid w:val="003562C1"/>
    <w:rsid w:val="0036208A"/>
    <w:rsid w:val="00362C6D"/>
    <w:rsid w:val="003635FA"/>
    <w:rsid w:val="00372E75"/>
    <w:rsid w:val="003767E9"/>
    <w:rsid w:val="00376D9E"/>
    <w:rsid w:val="00377038"/>
    <w:rsid w:val="00384507"/>
    <w:rsid w:val="00386A77"/>
    <w:rsid w:val="003919B9"/>
    <w:rsid w:val="0039697B"/>
    <w:rsid w:val="003A0173"/>
    <w:rsid w:val="003A6F10"/>
    <w:rsid w:val="003B3BBF"/>
    <w:rsid w:val="003B7011"/>
    <w:rsid w:val="003C2E51"/>
    <w:rsid w:val="003C5584"/>
    <w:rsid w:val="003D37C4"/>
    <w:rsid w:val="003D4ABD"/>
    <w:rsid w:val="003E1F8C"/>
    <w:rsid w:val="003E318B"/>
    <w:rsid w:val="003E47B7"/>
    <w:rsid w:val="003E5EA5"/>
    <w:rsid w:val="003E6B6F"/>
    <w:rsid w:val="003E7DF2"/>
    <w:rsid w:val="003F0A56"/>
    <w:rsid w:val="003F2634"/>
    <w:rsid w:val="003F79AC"/>
    <w:rsid w:val="00400BB8"/>
    <w:rsid w:val="004041AD"/>
    <w:rsid w:val="00404F71"/>
    <w:rsid w:val="00407829"/>
    <w:rsid w:val="00413A2A"/>
    <w:rsid w:val="00416D26"/>
    <w:rsid w:val="00416FE7"/>
    <w:rsid w:val="0042530D"/>
    <w:rsid w:val="00425AE9"/>
    <w:rsid w:val="00433045"/>
    <w:rsid w:val="004378E7"/>
    <w:rsid w:val="004444E0"/>
    <w:rsid w:val="004470FE"/>
    <w:rsid w:val="004522EE"/>
    <w:rsid w:val="00453C8E"/>
    <w:rsid w:val="00455BBC"/>
    <w:rsid w:val="004604A2"/>
    <w:rsid w:val="00466695"/>
    <w:rsid w:val="004706AD"/>
    <w:rsid w:val="00475AB0"/>
    <w:rsid w:val="00480C39"/>
    <w:rsid w:val="004930D9"/>
    <w:rsid w:val="00493B1E"/>
    <w:rsid w:val="004978BD"/>
    <w:rsid w:val="00497BAA"/>
    <w:rsid w:val="004A0632"/>
    <w:rsid w:val="004A2398"/>
    <w:rsid w:val="004A6AFF"/>
    <w:rsid w:val="004B12E3"/>
    <w:rsid w:val="004C21A2"/>
    <w:rsid w:val="004C26BD"/>
    <w:rsid w:val="004C64A0"/>
    <w:rsid w:val="004C7A61"/>
    <w:rsid w:val="004D5626"/>
    <w:rsid w:val="004E356E"/>
    <w:rsid w:val="004E4AD1"/>
    <w:rsid w:val="004E6476"/>
    <w:rsid w:val="004E7C9E"/>
    <w:rsid w:val="004E7F68"/>
    <w:rsid w:val="004F10AC"/>
    <w:rsid w:val="004F172A"/>
    <w:rsid w:val="004F1D96"/>
    <w:rsid w:val="004F2834"/>
    <w:rsid w:val="004F66CD"/>
    <w:rsid w:val="00501717"/>
    <w:rsid w:val="00506C0E"/>
    <w:rsid w:val="00511EDE"/>
    <w:rsid w:val="00511F82"/>
    <w:rsid w:val="00512CE7"/>
    <w:rsid w:val="00517FC0"/>
    <w:rsid w:val="00530A5B"/>
    <w:rsid w:val="00532460"/>
    <w:rsid w:val="00533A8A"/>
    <w:rsid w:val="00533B5B"/>
    <w:rsid w:val="0056371F"/>
    <w:rsid w:val="00570754"/>
    <w:rsid w:val="00574A4E"/>
    <w:rsid w:val="00577E1C"/>
    <w:rsid w:val="005811AA"/>
    <w:rsid w:val="00582B23"/>
    <w:rsid w:val="00584CFB"/>
    <w:rsid w:val="0058531C"/>
    <w:rsid w:val="00586487"/>
    <w:rsid w:val="00587525"/>
    <w:rsid w:val="00587D2C"/>
    <w:rsid w:val="0059300D"/>
    <w:rsid w:val="00595BE1"/>
    <w:rsid w:val="005A0574"/>
    <w:rsid w:val="005A1F1E"/>
    <w:rsid w:val="005A51B9"/>
    <w:rsid w:val="005B4867"/>
    <w:rsid w:val="005B6827"/>
    <w:rsid w:val="005B6CD6"/>
    <w:rsid w:val="005B738A"/>
    <w:rsid w:val="005C0614"/>
    <w:rsid w:val="005C13F8"/>
    <w:rsid w:val="005C4B70"/>
    <w:rsid w:val="005C56A3"/>
    <w:rsid w:val="005C696E"/>
    <w:rsid w:val="005C7923"/>
    <w:rsid w:val="005D0EDF"/>
    <w:rsid w:val="005D1E0F"/>
    <w:rsid w:val="005D260F"/>
    <w:rsid w:val="005D3089"/>
    <w:rsid w:val="005D5478"/>
    <w:rsid w:val="005E0C6F"/>
    <w:rsid w:val="005E2306"/>
    <w:rsid w:val="005E6B9E"/>
    <w:rsid w:val="005E7426"/>
    <w:rsid w:val="005F18F1"/>
    <w:rsid w:val="005F6333"/>
    <w:rsid w:val="00600242"/>
    <w:rsid w:val="00604798"/>
    <w:rsid w:val="00606363"/>
    <w:rsid w:val="00612171"/>
    <w:rsid w:val="00613FC4"/>
    <w:rsid w:val="006213CD"/>
    <w:rsid w:val="00624C59"/>
    <w:rsid w:val="006268A4"/>
    <w:rsid w:val="00645927"/>
    <w:rsid w:val="00650717"/>
    <w:rsid w:val="00651BB0"/>
    <w:rsid w:val="006530C5"/>
    <w:rsid w:val="00653A2F"/>
    <w:rsid w:val="00661350"/>
    <w:rsid w:val="00670089"/>
    <w:rsid w:val="0067295C"/>
    <w:rsid w:val="006768B9"/>
    <w:rsid w:val="006964D2"/>
    <w:rsid w:val="006A346C"/>
    <w:rsid w:val="006A43B7"/>
    <w:rsid w:val="006B0E7F"/>
    <w:rsid w:val="006B2FC1"/>
    <w:rsid w:val="006B6867"/>
    <w:rsid w:val="006C3252"/>
    <w:rsid w:val="006C690A"/>
    <w:rsid w:val="006C6D1F"/>
    <w:rsid w:val="006C7CB6"/>
    <w:rsid w:val="006D1632"/>
    <w:rsid w:val="006D3D01"/>
    <w:rsid w:val="006D4A26"/>
    <w:rsid w:val="006D60E4"/>
    <w:rsid w:val="006E187E"/>
    <w:rsid w:val="006F5928"/>
    <w:rsid w:val="006F7E54"/>
    <w:rsid w:val="0070047B"/>
    <w:rsid w:val="00701B9A"/>
    <w:rsid w:val="00705782"/>
    <w:rsid w:val="00711274"/>
    <w:rsid w:val="00712216"/>
    <w:rsid w:val="0072153D"/>
    <w:rsid w:val="00724A3D"/>
    <w:rsid w:val="007259B0"/>
    <w:rsid w:val="00731BF9"/>
    <w:rsid w:val="007325B3"/>
    <w:rsid w:val="00732EA0"/>
    <w:rsid w:val="007337A7"/>
    <w:rsid w:val="00735786"/>
    <w:rsid w:val="00737D0A"/>
    <w:rsid w:val="00742E47"/>
    <w:rsid w:val="00745DC7"/>
    <w:rsid w:val="00746878"/>
    <w:rsid w:val="00757F92"/>
    <w:rsid w:val="00763397"/>
    <w:rsid w:val="00763FA3"/>
    <w:rsid w:val="00766529"/>
    <w:rsid w:val="00767AC7"/>
    <w:rsid w:val="00770E60"/>
    <w:rsid w:val="007776AD"/>
    <w:rsid w:val="00781AED"/>
    <w:rsid w:val="007826AE"/>
    <w:rsid w:val="00793426"/>
    <w:rsid w:val="007978FA"/>
    <w:rsid w:val="007A3349"/>
    <w:rsid w:val="007A3BB3"/>
    <w:rsid w:val="007A409A"/>
    <w:rsid w:val="007A5D01"/>
    <w:rsid w:val="007B3400"/>
    <w:rsid w:val="007B64EE"/>
    <w:rsid w:val="007B72B7"/>
    <w:rsid w:val="007C1410"/>
    <w:rsid w:val="007C527E"/>
    <w:rsid w:val="007C7794"/>
    <w:rsid w:val="007D0DAC"/>
    <w:rsid w:val="007D5CA8"/>
    <w:rsid w:val="007D775D"/>
    <w:rsid w:val="007E042F"/>
    <w:rsid w:val="007E1F87"/>
    <w:rsid w:val="007E3BE4"/>
    <w:rsid w:val="007E4A54"/>
    <w:rsid w:val="007F05CF"/>
    <w:rsid w:val="008059B9"/>
    <w:rsid w:val="00812AD5"/>
    <w:rsid w:val="00812F3D"/>
    <w:rsid w:val="00822E2E"/>
    <w:rsid w:val="00826B9D"/>
    <w:rsid w:val="0083009D"/>
    <w:rsid w:val="008313F0"/>
    <w:rsid w:val="00833225"/>
    <w:rsid w:val="008364AD"/>
    <w:rsid w:val="00840037"/>
    <w:rsid w:val="008409FB"/>
    <w:rsid w:val="00844788"/>
    <w:rsid w:val="0084719F"/>
    <w:rsid w:val="00851308"/>
    <w:rsid w:val="00854436"/>
    <w:rsid w:val="0085658F"/>
    <w:rsid w:val="00857944"/>
    <w:rsid w:val="00866F86"/>
    <w:rsid w:val="008707FA"/>
    <w:rsid w:val="008725D8"/>
    <w:rsid w:val="0087322F"/>
    <w:rsid w:val="00875443"/>
    <w:rsid w:val="0087698B"/>
    <w:rsid w:val="00877899"/>
    <w:rsid w:val="0088037B"/>
    <w:rsid w:val="00884D16"/>
    <w:rsid w:val="00885B2F"/>
    <w:rsid w:val="00890687"/>
    <w:rsid w:val="00892B4F"/>
    <w:rsid w:val="00893F62"/>
    <w:rsid w:val="00894E90"/>
    <w:rsid w:val="008A286B"/>
    <w:rsid w:val="008A3423"/>
    <w:rsid w:val="008A48EA"/>
    <w:rsid w:val="008A632D"/>
    <w:rsid w:val="008A6F15"/>
    <w:rsid w:val="008A7955"/>
    <w:rsid w:val="008B0755"/>
    <w:rsid w:val="008B1487"/>
    <w:rsid w:val="008B58BA"/>
    <w:rsid w:val="008B633B"/>
    <w:rsid w:val="008B706F"/>
    <w:rsid w:val="008C1BEF"/>
    <w:rsid w:val="008C2021"/>
    <w:rsid w:val="008C2B04"/>
    <w:rsid w:val="008C2D45"/>
    <w:rsid w:val="008C4119"/>
    <w:rsid w:val="008D1045"/>
    <w:rsid w:val="008D2879"/>
    <w:rsid w:val="008D3963"/>
    <w:rsid w:val="008D3D7E"/>
    <w:rsid w:val="008D68C5"/>
    <w:rsid w:val="008E1D6F"/>
    <w:rsid w:val="008F06A0"/>
    <w:rsid w:val="008F2EE8"/>
    <w:rsid w:val="008F62CC"/>
    <w:rsid w:val="009103ED"/>
    <w:rsid w:val="00910CA7"/>
    <w:rsid w:val="009155EC"/>
    <w:rsid w:val="00915781"/>
    <w:rsid w:val="00916D44"/>
    <w:rsid w:val="00917E54"/>
    <w:rsid w:val="00922561"/>
    <w:rsid w:val="0092283A"/>
    <w:rsid w:val="009267E3"/>
    <w:rsid w:val="00926B15"/>
    <w:rsid w:val="009317BE"/>
    <w:rsid w:val="0093520B"/>
    <w:rsid w:val="00935C9A"/>
    <w:rsid w:val="00935F28"/>
    <w:rsid w:val="00936C93"/>
    <w:rsid w:val="00937C8E"/>
    <w:rsid w:val="00940A1C"/>
    <w:rsid w:val="00941137"/>
    <w:rsid w:val="00946ACC"/>
    <w:rsid w:val="00953050"/>
    <w:rsid w:val="00957689"/>
    <w:rsid w:val="00957DFA"/>
    <w:rsid w:val="009612B9"/>
    <w:rsid w:val="00961B2A"/>
    <w:rsid w:val="00962983"/>
    <w:rsid w:val="00962E9A"/>
    <w:rsid w:val="00964834"/>
    <w:rsid w:val="009660DC"/>
    <w:rsid w:val="00970771"/>
    <w:rsid w:val="0097092C"/>
    <w:rsid w:val="00977370"/>
    <w:rsid w:val="00980948"/>
    <w:rsid w:val="009978FE"/>
    <w:rsid w:val="009A0D22"/>
    <w:rsid w:val="009A4E00"/>
    <w:rsid w:val="009B067E"/>
    <w:rsid w:val="009B0EC1"/>
    <w:rsid w:val="009B11EE"/>
    <w:rsid w:val="009B239D"/>
    <w:rsid w:val="009B2587"/>
    <w:rsid w:val="009B2FF7"/>
    <w:rsid w:val="009B3947"/>
    <w:rsid w:val="009B3DE7"/>
    <w:rsid w:val="009B6B20"/>
    <w:rsid w:val="009C4ED6"/>
    <w:rsid w:val="009C596A"/>
    <w:rsid w:val="009D4EEC"/>
    <w:rsid w:val="009D756A"/>
    <w:rsid w:val="009D75BF"/>
    <w:rsid w:val="009E0028"/>
    <w:rsid w:val="009E0906"/>
    <w:rsid w:val="009E1684"/>
    <w:rsid w:val="009E2733"/>
    <w:rsid w:val="009F41E4"/>
    <w:rsid w:val="009F5E13"/>
    <w:rsid w:val="009F6A19"/>
    <w:rsid w:val="009F7697"/>
    <w:rsid w:val="009F7F9D"/>
    <w:rsid w:val="00A02BF8"/>
    <w:rsid w:val="00A0506E"/>
    <w:rsid w:val="00A129FA"/>
    <w:rsid w:val="00A1495C"/>
    <w:rsid w:val="00A15346"/>
    <w:rsid w:val="00A30884"/>
    <w:rsid w:val="00A32590"/>
    <w:rsid w:val="00A326AB"/>
    <w:rsid w:val="00A356A3"/>
    <w:rsid w:val="00A41510"/>
    <w:rsid w:val="00A42668"/>
    <w:rsid w:val="00A4588C"/>
    <w:rsid w:val="00A5304A"/>
    <w:rsid w:val="00A53813"/>
    <w:rsid w:val="00A546E7"/>
    <w:rsid w:val="00A56812"/>
    <w:rsid w:val="00A62D97"/>
    <w:rsid w:val="00A6632C"/>
    <w:rsid w:val="00A668DC"/>
    <w:rsid w:val="00A7721A"/>
    <w:rsid w:val="00A8418A"/>
    <w:rsid w:val="00A85CB5"/>
    <w:rsid w:val="00A86238"/>
    <w:rsid w:val="00A87793"/>
    <w:rsid w:val="00A9269C"/>
    <w:rsid w:val="00A94CDA"/>
    <w:rsid w:val="00A959FB"/>
    <w:rsid w:val="00AA5BD0"/>
    <w:rsid w:val="00AA6E28"/>
    <w:rsid w:val="00AB0D26"/>
    <w:rsid w:val="00AB17F0"/>
    <w:rsid w:val="00AB59CD"/>
    <w:rsid w:val="00AB6972"/>
    <w:rsid w:val="00AB726C"/>
    <w:rsid w:val="00AE3F18"/>
    <w:rsid w:val="00AE5023"/>
    <w:rsid w:val="00AE6D5D"/>
    <w:rsid w:val="00AE7FBE"/>
    <w:rsid w:val="00AF14ED"/>
    <w:rsid w:val="00AF1BA2"/>
    <w:rsid w:val="00AF3D74"/>
    <w:rsid w:val="00AF76EA"/>
    <w:rsid w:val="00B00467"/>
    <w:rsid w:val="00B10B94"/>
    <w:rsid w:val="00B14AA4"/>
    <w:rsid w:val="00B26678"/>
    <w:rsid w:val="00B314F8"/>
    <w:rsid w:val="00B33B15"/>
    <w:rsid w:val="00B4467F"/>
    <w:rsid w:val="00B45554"/>
    <w:rsid w:val="00B5291B"/>
    <w:rsid w:val="00B54E3A"/>
    <w:rsid w:val="00B56E67"/>
    <w:rsid w:val="00B620F4"/>
    <w:rsid w:val="00B62C39"/>
    <w:rsid w:val="00B659F8"/>
    <w:rsid w:val="00B73A4B"/>
    <w:rsid w:val="00B7472E"/>
    <w:rsid w:val="00B86CE4"/>
    <w:rsid w:val="00B92364"/>
    <w:rsid w:val="00B95BAC"/>
    <w:rsid w:val="00BA1B61"/>
    <w:rsid w:val="00BA49CC"/>
    <w:rsid w:val="00BB1EDB"/>
    <w:rsid w:val="00BC0102"/>
    <w:rsid w:val="00BC33D3"/>
    <w:rsid w:val="00BC46CA"/>
    <w:rsid w:val="00BC7F50"/>
    <w:rsid w:val="00BD37EB"/>
    <w:rsid w:val="00BD7FD6"/>
    <w:rsid w:val="00BE08C4"/>
    <w:rsid w:val="00BE3B8E"/>
    <w:rsid w:val="00BF322B"/>
    <w:rsid w:val="00C05D48"/>
    <w:rsid w:val="00C06CE5"/>
    <w:rsid w:val="00C11F72"/>
    <w:rsid w:val="00C142E3"/>
    <w:rsid w:val="00C14C94"/>
    <w:rsid w:val="00C17DA4"/>
    <w:rsid w:val="00C24D09"/>
    <w:rsid w:val="00C274F2"/>
    <w:rsid w:val="00C320E5"/>
    <w:rsid w:val="00C32C9E"/>
    <w:rsid w:val="00C3405B"/>
    <w:rsid w:val="00C355A2"/>
    <w:rsid w:val="00C5547D"/>
    <w:rsid w:val="00C56BE2"/>
    <w:rsid w:val="00C63391"/>
    <w:rsid w:val="00C716FD"/>
    <w:rsid w:val="00C72C9E"/>
    <w:rsid w:val="00C746BB"/>
    <w:rsid w:val="00C74875"/>
    <w:rsid w:val="00CA10F8"/>
    <w:rsid w:val="00CA2213"/>
    <w:rsid w:val="00CB0212"/>
    <w:rsid w:val="00CB09BE"/>
    <w:rsid w:val="00CC6B2C"/>
    <w:rsid w:val="00CD172A"/>
    <w:rsid w:val="00CD4071"/>
    <w:rsid w:val="00CD4E59"/>
    <w:rsid w:val="00CD791B"/>
    <w:rsid w:val="00CE0EE8"/>
    <w:rsid w:val="00CE6822"/>
    <w:rsid w:val="00CE6CB0"/>
    <w:rsid w:val="00CF7C3B"/>
    <w:rsid w:val="00D01502"/>
    <w:rsid w:val="00D01536"/>
    <w:rsid w:val="00D04C8D"/>
    <w:rsid w:val="00D1351E"/>
    <w:rsid w:val="00D1400D"/>
    <w:rsid w:val="00D15639"/>
    <w:rsid w:val="00D20473"/>
    <w:rsid w:val="00D21F23"/>
    <w:rsid w:val="00D26EBA"/>
    <w:rsid w:val="00D27290"/>
    <w:rsid w:val="00D3249A"/>
    <w:rsid w:val="00D32F72"/>
    <w:rsid w:val="00D33D6C"/>
    <w:rsid w:val="00D34A6E"/>
    <w:rsid w:val="00D43A12"/>
    <w:rsid w:val="00D43D3F"/>
    <w:rsid w:val="00D474C7"/>
    <w:rsid w:val="00D474CD"/>
    <w:rsid w:val="00D475A3"/>
    <w:rsid w:val="00D47921"/>
    <w:rsid w:val="00D567A3"/>
    <w:rsid w:val="00D60BB6"/>
    <w:rsid w:val="00D62ACA"/>
    <w:rsid w:val="00D630EB"/>
    <w:rsid w:val="00D72AC4"/>
    <w:rsid w:val="00D746FA"/>
    <w:rsid w:val="00D75532"/>
    <w:rsid w:val="00D76A0D"/>
    <w:rsid w:val="00D772F7"/>
    <w:rsid w:val="00D81584"/>
    <w:rsid w:val="00D82ADB"/>
    <w:rsid w:val="00D87988"/>
    <w:rsid w:val="00D90BFB"/>
    <w:rsid w:val="00D91238"/>
    <w:rsid w:val="00D9140F"/>
    <w:rsid w:val="00D9160E"/>
    <w:rsid w:val="00D952BC"/>
    <w:rsid w:val="00DA4595"/>
    <w:rsid w:val="00DA6283"/>
    <w:rsid w:val="00DB0D0E"/>
    <w:rsid w:val="00DB1918"/>
    <w:rsid w:val="00DB3F71"/>
    <w:rsid w:val="00DB411F"/>
    <w:rsid w:val="00DC110A"/>
    <w:rsid w:val="00DC115D"/>
    <w:rsid w:val="00DC14DB"/>
    <w:rsid w:val="00DC77F0"/>
    <w:rsid w:val="00DD0AB2"/>
    <w:rsid w:val="00DD1541"/>
    <w:rsid w:val="00DD4CA0"/>
    <w:rsid w:val="00DD744B"/>
    <w:rsid w:val="00DE1EBF"/>
    <w:rsid w:val="00DE4F19"/>
    <w:rsid w:val="00DE671A"/>
    <w:rsid w:val="00DF2668"/>
    <w:rsid w:val="00DF5167"/>
    <w:rsid w:val="00E0602D"/>
    <w:rsid w:val="00E06533"/>
    <w:rsid w:val="00E07A44"/>
    <w:rsid w:val="00E10B60"/>
    <w:rsid w:val="00E13AC5"/>
    <w:rsid w:val="00E17E62"/>
    <w:rsid w:val="00E262E7"/>
    <w:rsid w:val="00E268EF"/>
    <w:rsid w:val="00E27197"/>
    <w:rsid w:val="00E326AB"/>
    <w:rsid w:val="00E40757"/>
    <w:rsid w:val="00E45A8A"/>
    <w:rsid w:val="00E55231"/>
    <w:rsid w:val="00E56B56"/>
    <w:rsid w:val="00E60C87"/>
    <w:rsid w:val="00E61750"/>
    <w:rsid w:val="00E644FC"/>
    <w:rsid w:val="00E65A22"/>
    <w:rsid w:val="00E7028E"/>
    <w:rsid w:val="00E71668"/>
    <w:rsid w:val="00E72E36"/>
    <w:rsid w:val="00E72F6C"/>
    <w:rsid w:val="00E808DB"/>
    <w:rsid w:val="00E80A41"/>
    <w:rsid w:val="00E8267E"/>
    <w:rsid w:val="00E840F7"/>
    <w:rsid w:val="00E85273"/>
    <w:rsid w:val="00E86E6C"/>
    <w:rsid w:val="00E91827"/>
    <w:rsid w:val="00E92021"/>
    <w:rsid w:val="00EA1A9F"/>
    <w:rsid w:val="00EA631E"/>
    <w:rsid w:val="00EA64B5"/>
    <w:rsid w:val="00EA7BF0"/>
    <w:rsid w:val="00EB20E0"/>
    <w:rsid w:val="00EB321E"/>
    <w:rsid w:val="00EB4B6F"/>
    <w:rsid w:val="00EB510B"/>
    <w:rsid w:val="00EB5233"/>
    <w:rsid w:val="00EC107E"/>
    <w:rsid w:val="00EC3BE1"/>
    <w:rsid w:val="00EC6A3C"/>
    <w:rsid w:val="00ED1A69"/>
    <w:rsid w:val="00ED2C55"/>
    <w:rsid w:val="00ED4496"/>
    <w:rsid w:val="00ED49DC"/>
    <w:rsid w:val="00EE47CE"/>
    <w:rsid w:val="00EE53BF"/>
    <w:rsid w:val="00EE6339"/>
    <w:rsid w:val="00EF47A8"/>
    <w:rsid w:val="00EF7C5D"/>
    <w:rsid w:val="00F003CF"/>
    <w:rsid w:val="00F02E01"/>
    <w:rsid w:val="00F0332D"/>
    <w:rsid w:val="00F113E9"/>
    <w:rsid w:val="00F117BC"/>
    <w:rsid w:val="00F121C5"/>
    <w:rsid w:val="00F16C92"/>
    <w:rsid w:val="00F2769C"/>
    <w:rsid w:val="00F31EFD"/>
    <w:rsid w:val="00F3478B"/>
    <w:rsid w:val="00F35E84"/>
    <w:rsid w:val="00F439C6"/>
    <w:rsid w:val="00F47CC5"/>
    <w:rsid w:val="00F539BC"/>
    <w:rsid w:val="00F55832"/>
    <w:rsid w:val="00F55DB6"/>
    <w:rsid w:val="00F57EA7"/>
    <w:rsid w:val="00F712BE"/>
    <w:rsid w:val="00F76349"/>
    <w:rsid w:val="00F8230D"/>
    <w:rsid w:val="00F86F40"/>
    <w:rsid w:val="00F9132D"/>
    <w:rsid w:val="00F918AB"/>
    <w:rsid w:val="00F93956"/>
    <w:rsid w:val="00F94108"/>
    <w:rsid w:val="00F945F1"/>
    <w:rsid w:val="00F95181"/>
    <w:rsid w:val="00F95EEA"/>
    <w:rsid w:val="00F9634A"/>
    <w:rsid w:val="00F96671"/>
    <w:rsid w:val="00F978E9"/>
    <w:rsid w:val="00FA182D"/>
    <w:rsid w:val="00FA2120"/>
    <w:rsid w:val="00FA6550"/>
    <w:rsid w:val="00FE792B"/>
    <w:rsid w:val="00FF0CEF"/>
    <w:rsid w:val="00FF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C55A71"/>
  <w15:docId w15:val="{0B32228E-F6BB-479A-9DC8-9611EF8F6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782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26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266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F16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B6A16"/>
    <w:rPr>
      <w:color w:val="0000FF"/>
      <w:u w:val="single"/>
    </w:rPr>
  </w:style>
  <w:style w:type="table" w:styleId="TableGrid">
    <w:name w:val="Table Grid"/>
    <w:basedOn w:val="TableNormal"/>
    <w:rsid w:val="00A30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86F4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6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Cindy@recreationfina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Velez</dc:creator>
  <cp:lastModifiedBy>Cindy Lewis</cp:lastModifiedBy>
  <cp:revision>5</cp:revision>
  <cp:lastPrinted>2016-01-13T15:09:00Z</cp:lastPrinted>
  <dcterms:created xsi:type="dcterms:W3CDTF">2022-05-01T12:16:00Z</dcterms:created>
  <dcterms:modified xsi:type="dcterms:W3CDTF">2022-05-01T12:17:00Z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-1832673743</vt:i4>
  </property>
</Properties>
</file>